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77" w:rsidRDefault="00132977" w:rsidP="00132977">
      <w:pPr>
        <w:pStyle w:val="a2"/>
        <w:numPr>
          <w:ilvl w:val="0"/>
          <w:numId w:val="0"/>
        </w:numPr>
      </w:pPr>
      <w:bookmarkStart w:id="0" w:name="_Toc298706019"/>
      <w:bookmarkStart w:id="1" w:name="SectionMark1"/>
      <w:bookmarkStart w:id="2" w:name="_Toc294164311"/>
      <w:bookmarkStart w:id="3" w:name="_Toc294164782"/>
      <w:bookmarkStart w:id="4" w:name="_Toc294166489"/>
      <w:bookmarkStart w:id="5" w:name="_Toc294166875"/>
      <w:bookmarkStart w:id="6" w:name="_Toc294859241"/>
      <w:bookmarkStart w:id="7" w:name="_Toc301171136"/>
      <w:bookmarkStart w:id="8" w:name="_Toc301171164"/>
      <w:bookmarkStart w:id="9" w:name="_Toc301426666"/>
      <w:bookmarkStart w:id="10" w:name="_Toc301427124"/>
      <w:bookmarkStart w:id="11" w:name="_Toc301451549"/>
    </w:p>
    <w:p w:rsidR="00AF3AEE" w:rsidRDefault="00AF3AEE" w:rsidP="00132977">
      <w:pPr>
        <w:pStyle w:val="a2"/>
        <w:numPr>
          <w:ilvl w:val="0"/>
          <w:numId w:val="0"/>
        </w:numPr>
      </w:pPr>
    </w:p>
    <w:p w:rsidR="00AF3AEE" w:rsidRPr="005649D5" w:rsidRDefault="00AF3AEE" w:rsidP="00132977">
      <w:pPr>
        <w:pStyle w:val="a2"/>
        <w:numPr>
          <w:ilvl w:val="0"/>
          <w:numId w:val="0"/>
        </w:numPr>
      </w:pPr>
    </w:p>
    <w:p w:rsidR="00132977" w:rsidRDefault="00132977" w:rsidP="00132977">
      <w:pPr>
        <w:framePr w:w="4860" w:h="1260" w:wrap="auto" w:hAnchor="text" w:x="10701" w:y="1221"/>
        <w:autoSpaceDE w:val="0"/>
        <w:autoSpaceDN w:val="0"/>
        <w:adjustRightInd w:val="0"/>
        <w:jc w:val="left"/>
        <w:rPr>
          <w:kern w:val="0"/>
          <w:sz w:val="24"/>
        </w:rPr>
      </w:pPr>
      <w:r>
        <w:rPr>
          <w:rFonts w:ascii="宋体" w:hAnsi="宋体" w:cs="宋体"/>
          <w:color w:val="000000"/>
          <w:kern w:val="0"/>
          <w:sz w:val="126"/>
          <w:szCs w:val="126"/>
        </w:rPr>
        <w:t xml:space="preserve">TBQX </w:t>
      </w:r>
    </w:p>
    <w:p w:rsidR="00132977" w:rsidRPr="00132977" w:rsidRDefault="00132977" w:rsidP="00132977">
      <w:pPr>
        <w:pStyle w:val="a2"/>
        <w:numPr>
          <w:ilvl w:val="0"/>
          <w:numId w:val="0"/>
        </w:numPr>
        <w:ind w:firstLineChars="50" w:firstLine="120"/>
        <w:rPr>
          <w:rFonts w:hAnsi="宋体" w:cs="宋体"/>
          <w:color w:val="000000"/>
          <w:sz w:val="24"/>
          <w:szCs w:val="24"/>
        </w:rPr>
      </w:pPr>
      <w:r w:rsidRPr="00132977">
        <w:rPr>
          <w:rFonts w:hAnsi="宋体" w:cs="宋体"/>
          <w:color w:val="000000"/>
          <w:sz w:val="24"/>
          <w:szCs w:val="24"/>
        </w:rPr>
        <w:t>ICS 07.060</w:t>
      </w:r>
    </w:p>
    <w:p w:rsidR="00132977" w:rsidRPr="00132977" w:rsidRDefault="00132977" w:rsidP="00132977">
      <w:pPr>
        <w:pStyle w:val="a2"/>
        <w:framePr w:w="4860" w:h="1260" w:wrap="auto" w:hAnchor="text" w:x="10701" w:y="1221"/>
        <w:numPr>
          <w:ilvl w:val="0"/>
          <w:numId w:val="0"/>
        </w:numPr>
        <w:ind w:firstLineChars="50" w:firstLine="120"/>
        <w:rPr>
          <w:rFonts w:hAnsi="宋体" w:cs="宋体"/>
          <w:color w:val="000000"/>
          <w:sz w:val="24"/>
          <w:szCs w:val="24"/>
        </w:rPr>
      </w:pPr>
      <w:r w:rsidRPr="00132977">
        <w:rPr>
          <w:rFonts w:hAnsi="宋体" w:cs="宋体"/>
          <w:color w:val="000000"/>
          <w:sz w:val="24"/>
          <w:szCs w:val="24"/>
        </w:rPr>
        <w:t xml:space="preserve">TBQX </w:t>
      </w:r>
    </w:p>
    <w:p w:rsidR="00132977" w:rsidRPr="00132977" w:rsidRDefault="00132977" w:rsidP="00132977">
      <w:pPr>
        <w:pStyle w:val="a2"/>
        <w:numPr>
          <w:ilvl w:val="0"/>
          <w:numId w:val="0"/>
        </w:numPr>
        <w:ind w:firstLineChars="50" w:firstLine="120"/>
        <w:rPr>
          <w:rFonts w:hAnsi="宋体" w:cs="宋体"/>
          <w:color w:val="000000"/>
          <w:sz w:val="24"/>
          <w:szCs w:val="24"/>
        </w:rPr>
      </w:pPr>
      <w:r w:rsidRPr="00132977">
        <w:rPr>
          <w:rFonts w:hAnsi="宋体" w:cs="宋体"/>
          <w:color w:val="000000"/>
          <w:sz w:val="24"/>
          <w:szCs w:val="24"/>
        </w:rPr>
        <w:t xml:space="preserve">A47 </w:t>
      </w:r>
    </w:p>
    <w:p w:rsidR="00132977" w:rsidRPr="00867309" w:rsidRDefault="00AD2ADF" w:rsidP="00867309">
      <w:pPr>
        <w:pStyle w:val="a2"/>
        <w:numPr>
          <w:ilvl w:val="0"/>
          <w:numId w:val="0"/>
        </w:numPr>
        <w:ind w:right="480"/>
        <w:jc w:val="right"/>
        <w:rPr>
          <w:rFonts w:ascii="SimSun-ExtB" w:eastAsia="SimSun-ExtB" w:hAnsi="SimSun-ExtB"/>
          <w:sz w:val="96"/>
          <w:szCs w:val="72"/>
        </w:rPr>
      </w:pPr>
      <w:r>
        <w:rPr>
          <w:rFonts w:ascii="SimSun-ExtB" w:eastAsia="SimSun-ExtB" w:hAnsi="SimSun-ExtB"/>
          <w:sz w:val="96"/>
          <w:szCs w:val="72"/>
        </w:rPr>
        <w:t>T</w:t>
      </w:r>
      <w:r>
        <w:rPr>
          <w:rFonts w:ascii="SimSun-ExtB" w:eastAsia="SimSun-ExtB" w:hAnsi="SimSun-ExtB" w:hint="eastAsia"/>
          <w:sz w:val="96"/>
          <w:szCs w:val="72"/>
        </w:rPr>
        <w:t>/CMSA</w:t>
      </w:r>
    </w:p>
    <w:p w:rsidR="00132977" w:rsidRPr="00132977" w:rsidRDefault="00132977" w:rsidP="00132977">
      <w:pPr>
        <w:pStyle w:val="a2"/>
        <w:numPr>
          <w:ilvl w:val="0"/>
          <w:numId w:val="0"/>
        </w:numPr>
        <w:ind w:firstLine="420"/>
        <w:rPr>
          <w:rFonts w:ascii="黑体" w:eastAsia="黑体" w:hAnsi="黑体"/>
          <w:sz w:val="72"/>
          <w:szCs w:val="72"/>
        </w:rPr>
      </w:pPr>
      <w:r w:rsidRPr="00132977">
        <w:rPr>
          <w:rFonts w:ascii="黑体" w:eastAsia="黑体" w:hAnsi="黑体" w:hint="eastAsia"/>
          <w:sz w:val="72"/>
          <w:szCs w:val="72"/>
        </w:rPr>
        <w:t>中国气象服务协会团体标准</w:t>
      </w:r>
    </w:p>
    <w:p w:rsidR="00132977" w:rsidRPr="00867309" w:rsidRDefault="00AD2ADF" w:rsidP="00867309">
      <w:pPr>
        <w:pStyle w:val="a2"/>
        <w:numPr>
          <w:ilvl w:val="0"/>
          <w:numId w:val="0"/>
        </w:numPr>
        <w:ind w:right="360" w:firstLine="420"/>
        <w:jc w:val="right"/>
        <w:rPr>
          <w:sz w:val="28"/>
          <w:szCs w:val="28"/>
        </w:rPr>
      </w:pPr>
      <w:r>
        <w:rPr>
          <w:rFonts w:hAnsi="宋体" w:cs="宋体"/>
          <w:color w:val="000000"/>
          <w:sz w:val="28"/>
          <w:szCs w:val="28"/>
        </w:rPr>
        <w:t>T</w:t>
      </w:r>
      <w:r>
        <w:rPr>
          <w:rFonts w:hAnsi="宋体" w:cs="宋体" w:hint="eastAsia"/>
          <w:color w:val="000000"/>
          <w:sz w:val="28"/>
          <w:szCs w:val="28"/>
        </w:rPr>
        <w:t>/CMSA</w:t>
      </w:r>
      <w:r w:rsidR="00132977" w:rsidRPr="00867309">
        <w:rPr>
          <w:rFonts w:hAnsi="宋体" w:cs="宋体"/>
          <w:color w:val="000000"/>
          <w:sz w:val="28"/>
          <w:szCs w:val="28"/>
        </w:rPr>
        <w:t xml:space="preserve"> XXXXX—201X</w:t>
      </w:r>
    </w:p>
    <w:p w:rsidR="00132977" w:rsidRDefault="00132977" w:rsidP="00132977">
      <w:pPr>
        <w:pStyle w:val="a2"/>
        <w:numPr>
          <w:ilvl w:val="0"/>
          <w:numId w:val="0"/>
        </w:numPr>
        <w:ind w:firstLine="420"/>
      </w:pPr>
      <w:r>
        <w:rPr>
          <w:rFonts w:hint="eastAsia"/>
        </w:rPr>
        <mc:AlternateContent>
          <mc:Choice Requires="wps">
            <w:drawing>
              <wp:anchor distT="0" distB="0" distL="114300" distR="114300" simplePos="0" relativeHeight="251659264" behindDoc="0" locked="0" layoutInCell="1" allowOverlap="1" wp14:anchorId="19E18D4F" wp14:editId="7CF6E0D8">
                <wp:simplePos x="0" y="0"/>
                <wp:positionH relativeFrom="column">
                  <wp:posOffset>282327</wp:posOffset>
                </wp:positionH>
                <wp:positionV relativeFrom="paragraph">
                  <wp:posOffset>145829</wp:posOffset>
                </wp:positionV>
                <wp:extent cx="5486400" cy="1"/>
                <wp:effectExtent l="0" t="0" r="19050" b="19050"/>
                <wp:wrapNone/>
                <wp:docPr id="1" name="直接连接符 1"/>
                <wp:cNvGraphicFramePr/>
                <a:graphic xmlns:a="http://schemas.openxmlformats.org/drawingml/2006/main">
                  <a:graphicData uri="http://schemas.microsoft.com/office/word/2010/wordprocessingShape">
                    <wps:wsp>
                      <wps:cNvCnPr/>
                      <wps:spPr>
                        <a:xfrm flipV="1">
                          <a:off x="0" y="0"/>
                          <a:ext cx="5486400" cy="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5pt,11.5pt" to="45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" strokecolor="black [3213]" strokeweight="2pt"/>
            </w:pict>
          </mc:Fallback>
        </mc:AlternateContent>
      </w:r>
    </w:p>
    <w:p w:rsidR="00132977" w:rsidRDefault="00132977" w:rsidP="00132977">
      <w:pPr>
        <w:pStyle w:val="a2"/>
        <w:numPr>
          <w:ilvl w:val="0"/>
          <w:numId w:val="0"/>
        </w:numPr>
        <w:ind w:firstLine="420"/>
      </w:pPr>
    </w:p>
    <w:p w:rsidR="00132977" w:rsidRDefault="00132977" w:rsidP="00132977">
      <w:pPr>
        <w:framePr w:w="4860" w:h="1260" w:wrap="auto" w:hAnchor="text" w:x="10701" w:y="1221"/>
        <w:autoSpaceDE w:val="0"/>
        <w:autoSpaceDN w:val="0"/>
        <w:adjustRightInd w:val="0"/>
        <w:jc w:val="left"/>
        <w:rPr>
          <w:kern w:val="0"/>
          <w:sz w:val="24"/>
        </w:rPr>
      </w:pPr>
      <w:r>
        <w:rPr>
          <w:rFonts w:ascii="宋体" w:hAnsi="宋体" w:cs="宋体"/>
          <w:color w:val="000000"/>
          <w:kern w:val="0"/>
          <w:sz w:val="126"/>
          <w:szCs w:val="126"/>
        </w:rPr>
        <w:t xml:space="preserve">TBQX </w:t>
      </w:r>
    </w:p>
    <w:p w:rsidR="00132977" w:rsidRDefault="00132977" w:rsidP="00132977">
      <w:pPr>
        <w:pStyle w:val="a2"/>
        <w:numPr>
          <w:ilvl w:val="0"/>
          <w:numId w:val="0"/>
        </w:numPr>
        <w:ind w:firstLine="420"/>
      </w:pPr>
    </w:p>
    <w:p w:rsidR="00132977" w:rsidRDefault="00132977" w:rsidP="00132977">
      <w:pPr>
        <w:framePr w:w="4860" w:h="1260" w:wrap="auto" w:hAnchor="text" w:x="10701" w:y="1221"/>
        <w:autoSpaceDE w:val="0"/>
        <w:autoSpaceDN w:val="0"/>
        <w:adjustRightInd w:val="0"/>
        <w:jc w:val="left"/>
        <w:rPr>
          <w:kern w:val="0"/>
          <w:sz w:val="24"/>
        </w:rPr>
      </w:pPr>
      <w:r>
        <w:rPr>
          <w:rFonts w:ascii="宋体" w:hAnsi="宋体" w:cs="宋体"/>
          <w:color w:val="000000"/>
          <w:kern w:val="0"/>
          <w:sz w:val="126"/>
          <w:szCs w:val="126"/>
        </w:rPr>
        <w:t xml:space="preserve">TBQX </w:t>
      </w:r>
    </w:p>
    <w:p w:rsidR="00132977" w:rsidRDefault="00132977" w:rsidP="00132977">
      <w:pPr>
        <w:pStyle w:val="a2"/>
        <w:numPr>
          <w:ilvl w:val="0"/>
          <w:numId w:val="0"/>
        </w:numPr>
        <w:ind w:firstLine="420"/>
      </w:pPr>
    </w:p>
    <w:p w:rsidR="00132977" w:rsidRDefault="00132977" w:rsidP="00132977">
      <w:pPr>
        <w:pStyle w:val="a2"/>
        <w:numPr>
          <w:ilvl w:val="0"/>
          <w:numId w:val="0"/>
        </w:numPr>
        <w:ind w:firstLine="420"/>
      </w:pPr>
    </w:p>
    <w:p w:rsidR="00132977" w:rsidRDefault="00132977" w:rsidP="00132977">
      <w:pPr>
        <w:pStyle w:val="a2"/>
        <w:numPr>
          <w:ilvl w:val="0"/>
          <w:numId w:val="0"/>
        </w:numPr>
        <w:ind w:firstLine="420"/>
      </w:pPr>
    </w:p>
    <w:p w:rsidR="00132977" w:rsidRDefault="00132977" w:rsidP="00132977">
      <w:pPr>
        <w:pStyle w:val="a2"/>
        <w:numPr>
          <w:ilvl w:val="0"/>
          <w:numId w:val="0"/>
        </w:numPr>
        <w:ind w:firstLine="420"/>
      </w:pPr>
    </w:p>
    <w:p w:rsidR="00132977" w:rsidRDefault="00132977" w:rsidP="00132977">
      <w:pPr>
        <w:pStyle w:val="a2"/>
        <w:numPr>
          <w:ilvl w:val="0"/>
          <w:numId w:val="0"/>
        </w:numPr>
        <w:ind w:firstLine="420"/>
      </w:pPr>
    </w:p>
    <w:p w:rsidR="00132977" w:rsidRPr="0041377C" w:rsidRDefault="0041377C" w:rsidP="00132977">
      <w:pPr>
        <w:pStyle w:val="a2"/>
        <w:numPr>
          <w:ilvl w:val="0"/>
          <w:numId w:val="0"/>
        </w:numPr>
        <w:ind w:firstLine="420"/>
        <w:jc w:val="center"/>
        <w:rPr>
          <w:sz w:val="52"/>
          <w:szCs w:val="52"/>
        </w:rPr>
      </w:pPr>
      <w:r w:rsidRPr="0041377C">
        <w:rPr>
          <w:rFonts w:hAnsi="宋体" w:cs="宋体" w:hint="eastAsia"/>
          <w:color w:val="000000"/>
          <w:sz w:val="52"/>
          <w:szCs w:val="52"/>
        </w:rPr>
        <w:t>铁路交通气象服务指标</w:t>
      </w:r>
      <w:r w:rsidR="006F0E49">
        <w:rPr>
          <w:rFonts w:hAnsi="宋体" w:cs="宋体" w:hint="eastAsia"/>
          <w:color w:val="000000"/>
          <w:sz w:val="52"/>
          <w:szCs w:val="52"/>
        </w:rPr>
        <w:t>确定方法</w:t>
      </w:r>
    </w:p>
    <w:p w:rsidR="0041377C" w:rsidRDefault="0041377C" w:rsidP="00132977">
      <w:pPr>
        <w:pStyle w:val="a2"/>
        <w:numPr>
          <w:ilvl w:val="0"/>
          <w:numId w:val="0"/>
        </w:numPr>
        <w:ind w:firstLine="420"/>
        <w:jc w:val="center"/>
        <w:rPr>
          <w:sz w:val="24"/>
          <w:szCs w:val="24"/>
        </w:rPr>
      </w:pPr>
      <w:r>
        <w:rPr>
          <w:rFonts w:hint="eastAsia"/>
          <w:sz w:val="24"/>
          <w:szCs w:val="24"/>
        </w:rPr>
        <w:t>M</w:t>
      </w:r>
      <w:r w:rsidR="004378C8">
        <w:rPr>
          <w:rFonts w:hint="eastAsia"/>
          <w:sz w:val="24"/>
          <w:szCs w:val="24"/>
        </w:rPr>
        <w:t xml:space="preserve">ethed of </w:t>
      </w:r>
      <w:r w:rsidR="00E949D4">
        <w:rPr>
          <w:rFonts w:hint="eastAsia"/>
          <w:sz w:val="24"/>
          <w:szCs w:val="24"/>
        </w:rPr>
        <w:t xml:space="preserve">establish </w:t>
      </w:r>
      <w:r w:rsidR="004378C8">
        <w:rPr>
          <w:rFonts w:hint="eastAsia"/>
          <w:sz w:val="24"/>
          <w:szCs w:val="24"/>
        </w:rPr>
        <w:t>m</w:t>
      </w:r>
      <w:r w:rsidRPr="00C659A9">
        <w:rPr>
          <w:sz w:val="24"/>
          <w:szCs w:val="24"/>
        </w:rPr>
        <w:t xml:space="preserve">eteorological service </w:t>
      </w:r>
      <w:r w:rsidR="004378C8">
        <w:rPr>
          <w:rFonts w:hint="eastAsia"/>
          <w:sz w:val="24"/>
          <w:szCs w:val="24"/>
        </w:rPr>
        <w:t>norm</w:t>
      </w:r>
    </w:p>
    <w:p w:rsidR="00132977" w:rsidRDefault="0041377C" w:rsidP="00132977">
      <w:pPr>
        <w:pStyle w:val="a2"/>
        <w:numPr>
          <w:ilvl w:val="0"/>
          <w:numId w:val="0"/>
        </w:numPr>
        <w:ind w:firstLine="420"/>
        <w:jc w:val="center"/>
      </w:pPr>
      <w:r w:rsidRPr="00C659A9">
        <w:rPr>
          <w:sz w:val="24"/>
          <w:szCs w:val="24"/>
        </w:rPr>
        <w:t xml:space="preserve">for </w:t>
      </w:r>
      <w:r w:rsidRPr="00C659A9">
        <w:rPr>
          <w:rFonts w:hint="eastAsia"/>
          <w:sz w:val="24"/>
          <w:szCs w:val="24"/>
        </w:rPr>
        <w:t>railway transportation</w:t>
      </w:r>
    </w:p>
    <w:p w:rsidR="00132977" w:rsidRDefault="00132977" w:rsidP="00132977">
      <w:pPr>
        <w:pStyle w:val="a2"/>
        <w:numPr>
          <w:ilvl w:val="0"/>
          <w:numId w:val="0"/>
        </w:numPr>
        <w:ind w:firstLine="420"/>
        <w:jc w:val="center"/>
      </w:pPr>
    </w:p>
    <w:p w:rsidR="00132977" w:rsidRDefault="00132977" w:rsidP="00132977">
      <w:pPr>
        <w:pStyle w:val="a2"/>
        <w:numPr>
          <w:ilvl w:val="0"/>
          <w:numId w:val="0"/>
        </w:numPr>
        <w:ind w:firstLine="420"/>
        <w:jc w:val="center"/>
      </w:pPr>
      <w:r>
        <w:rPr>
          <w:rFonts w:hAnsi="宋体" w:cs="宋体" w:hint="eastAsia"/>
          <w:color w:val="000000"/>
          <w:sz w:val="30"/>
          <w:szCs w:val="30"/>
        </w:rPr>
        <w:t>（</w:t>
      </w:r>
      <w:r w:rsidR="00777183">
        <w:rPr>
          <w:rFonts w:hAnsi="宋体" w:cs="宋体" w:hint="eastAsia"/>
          <w:color w:val="000000"/>
          <w:sz w:val="30"/>
          <w:szCs w:val="30"/>
        </w:rPr>
        <w:t>标准</w:t>
      </w:r>
      <w:r w:rsidR="00F97A43">
        <w:rPr>
          <w:rFonts w:hAnsi="宋体" w:cs="宋体" w:hint="eastAsia"/>
          <w:color w:val="000000"/>
          <w:sz w:val="30"/>
          <w:szCs w:val="30"/>
        </w:rPr>
        <w:t>征求意见</w:t>
      </w:r>
      <w:r>
        <w:rPr>
          <w:rFonts w:hAnsi="宋体" w:cs="宋体" w:hint="eastAsia"/>
          <w:color w:val="000000"/>
          <w:sz w:val="30"/>
          <w:szCs w:val="30"/>
        </w:rPr>
        <w:t>稿）</w:t>
      </w:r>
    </w:p>
    <w:p w:rsidR="00132977" w:rsidRDefault="00132977" w:rsidP="00132977">
      <w:pPr>
        <w:pStyle w:val="a2"/>
        <w:numPr>
          <w:ilvl w:val="0"/>
          <w:numId w:val="0"/>
        </w:numPr>
        <w:ind w:firstLine="420"/>
        <w:jc w:val="center"/>
      </w:pPr>
      <w:r>
        <w:rPr>
          <w:rFonts w:hAnsi="宋体" w:cs="宋体"/>
          <w:color w:val="000000"/>
          <w:sz w:val="28"/>
          <w:szCs w:val="28"/>
        </w:rPr>
        <w:t>(</w:t>
      </w:r>
      <w:r>
        <w:rPr>
          <w:rFonts w:hAnsi="宋体" w:cs="宋体" w:hint="eastAsia"/>
          <w:color w:val="000000"/>
          <w:sz w:val="28"/>
          <w:szCs w:val="28"/>
        </w:rPr>
        <w:t>本稿完成日期：</w:t>
      </w:r>
      <w:r w:rsidR="0041377C">
        <w:rPr>
          <w:rFonts w:hAnsi="宋体" w:cs="宋体"/>
          <w:color w:val="000000"/>
          <w:sz w:val="28"/>
          <w:szCs w:val="28"/>
        </w:rPr>
        <w:t>201</w:t>
      </w:r>
      <w:r w:rsidR="00C511CC">
        <w:rPr>
          <w:rFonts w:hAnsi="宋体" w:cs="宋体" w:hint="eastAsia"/>
          <w:color w:val="000000"/>
          <w:sz w:val="28"/>
          <w:szCs w:val="28"/>
        </w:rPr>
        <w:t>7</w:t>
      </w:r>
      <w:r w:rsidR="0041377C">
        <w:rPr>
          <w:rFonts w:hAnsi="宋体" w:cs="宋体"/>
          <w:color w:val="000000"/>
          <w:sz w:val="28"/>
          <w:szCs w:val="28"/>
        </w:rPr>
        <w:t>年</w:t>
      </w:r>
      <w:r w:rsidR="000B7D0C">
        <w:rPr>
          <w:rFonts w:hAnsi="宋体" w:cs="宋体" w:hint="eastAsia"/>
          <w:color w:val="000000"/>
          <w:sz w:val="28"/>
          <w:szCs w:val="28"/>
        </w:rPr>
        <w:t>9</w:t>
      </w:r>
      <w:r w:rsidR="0041377C">
        <w:rPr>
          <w:rFonts w:hAnsi="宋体" w:cs="宋体"/>
          <w:color w:val="000000"/>
          <w:sz w:val="28"/>
          <w:szCs w:val="28"/>
        </w:rPr>
        <w:t>月</w:t>
      </w:r>
      <w:r w:rsidR="00387571">
        <w:rPr>
          <w:rFonts w:hAnsi="宋体" w:cs="宋体" w:hint="eastAsia"/>
          <w:color w:val="000000"/>
          <w:sz w:val="28"/>
          <w:szCs w:val="28"/>
        </w:rPr>
        <w:t>2</w:t>
      </w:r>
      <w:r w:rsidR="00F90231">
        <w:rPr>
          <w:rFonts w:hAnsi="宋体" w:cs="宋体" w:hint="eastAsia"/>
          <w:color w:val="000000"/>
          <w:sz w:val="28"/>
          <w:szCs w:val="28"/>
        </w:rPr>
        <w:t>6</w:t>
      </w:r>
      <w:r w:rsidR="0041377C">
        <w:rPr>
          <w:rFonts w:hAnsi="宋体" w:cs="宋体"/>
          <w:color w:val="000000"/>
          <w:sz w:val="28"/>
          <w:szCs w:val="28"/>
        </w:rPr>
        <w:t>日</w:t>
      </w:r>
      <w:r>
        <w:rPr>
          <w:rFonts w:hAnsi="宋体" w:cs="宋体" w:hint="eastAsia"/>
          <w:color w:val="000000"/>
          <w:sz w:val="28"/>
          <w:szCs w:val="28"/>
        </w:rPr>
        <w:t>)</w:t>
      </w:r>
    </w:p>
    <w:p w:rsidR="00132977" w:rsidRDefault="00132977" w:rsidP="00132977">
      <w:pPr>
        <w:pStyle w:val="a2"/>
        <w:numPr>
          <w:ilvl w:val="0"/>
          <w:numId w:val="0"/>
        </w:numPr>
        <w:ind w:firstLine="420"/>
      </w:pPr>
    </w:p>
    <w:p w:rsidR="00132977" w:rsidRDefault="00132977" w:rsidP="00132977">
      <w:pPr>
        <w:pStyle w:val="a2"/>
        <w:numPr>
          <w:ilvl w:val="0"/>
          <w:numId w:val="0"/>
        </w:numPr>
        <w:ind w:firstLine="420"/>
      </w:pPr>
    </w:p>
    <w:p w:rsidR="00132977" w:rsidRDefault="00132977" w:rsidP="00132977">
      <w:pPr>
        <w:pStyle w:val="a2"/>
        <w:numPr>
          <w:ilvl w:val="0"/>
          <w:numId w:val="0"/>
        </w:numPr>
        <w:ind w:firstLine="420"/>
      </w:pPr>
    </w:p>
    <w:p w:rsidR="00132977" w:rsidRPr="0041377C" w:rsidRDefault="00132977" w:rsidP="00132977">
      <w:pPr>
        <w:pStyle w:val="a2"/>
        <w:numPr>
          <w:ilvl w:val="0"/>
          <w:numId w:val="0"/>
        </w:numPr>
        <w:ind w:firstLine="420"/>
      </w:pPr>
    </w:p>
    <w:p w:rsidR="00132977" w:rsidRDefault="00132977" w:rsidP="00132977">
      <w:pPr>
        <w:pStyle w:val="a2"/>
        <w:numPr>
          <w:ilvl w:val="0"/>
          <w:numId w:val="0"/>
        </w:numPr>
        <w:ind w:firstLine="420"/>
      </w:pPr>
    </w:p>
    <w:p w:rsidR="00132977" w:rsidRDefault="00132977" w:rsidP="00132977">
      <w:pPr>
        <w:pStyle w:val="a2"/>
        <w:numPr>
          <w:ilvl w:val="0"/>
          <w:numId w:val="0"/>
        </w:numPr>
        <w:ind w:firstLine="420"/>
      </w:pPr>
    </w:p>
    <w:p w:rsidR="00132977" w:rsidRDefault="00132977" w:rsidP="00132977">
      <w:pPr>
        <w:pStyle w:val="a2"/>
        <w:numPr>
          <w:ilvl w:val="0"/>
          <w:numId w:val="0"/>
        </w:numPr>
        <w:ind w:firstLine="420"/>
      </w:pPr>
    </w:p>
    <w:p w:rsidR="00132977" w:rsidRDefault="00132977" w:rsidP="00132977">
      <w:pPr>
        <w:pStyle w:val="a2"/>
        <w:numPr>
          <w:ilvl w:val="0"/>
          <w:numId w:val="0"/>
        </w:numPr>
        <w:ind w:firstLine="420"/>
      </w:pPr>
    </w:p>
    <w:p w:rsidR="00E0272B" w:rsidRDefault="00E0272B" w:rsidP="00132977">
      <w:pPr>
        <w:pStyle w:val="a2"/>
        <w:numPr>
          <w:ilvl w:val="0"/>
          <w:numId w:val="0"/>
        </w:numPr>
        <w:ind w:firstLine="420"/>
      </w:pPr>
    </w:p>
    <w:p w:rsidR="00132977" w:rsidRDefault="00132977" w:rsidP="00E0272B">
      <w:pPr>
        <w:pStyle w:val="a2"/>
        <w:numPr>
          <w:ilvl w:val="0"/>
          <w:numId w:val="0"/>
        </w:numPr>
      </w:pPr>
    </w:p>
    <w:p w:rsidR="00132977" w:rsidRDefault="00E0272B" w:rsidP="00132977">
      <w:pPr>
        <w:pStyle w:val="a2"/>
        <w:numPr>
          <w:ilvl w:val="0"/>
          <w:numId w:val="0"/>
        </w:numPr>
        <w:ind w:firstLine="420"/>
      </w:pPr>
      <w:r>
        <w:rPr>
          <w:rFonts w:hint="eastAsia"/>
        </w:rPr>
        <mc:AlternateContent>
          <mc:Choice Requires="wps">
            <w:drawing>
              <wp:anchor distT="0" distB="0" distL="114300" distR="114300" simplePos="0" relativeHeight="251661312" behindDoc="0" locked="0" layoutInCell="1" allowOverlap="1" wp14:anchorId="261CB3CF" wp14:editId="362AD0E9">
                <wp:simplePos x="0" y="0"/>
                <wp:positionH relativeFrom="column">
                  <wp:posOffset>143179</wp:posOffset>
                </wp:positionH>
                <wp:positionV relativeFrom="paragraph">
                  <wp:posOffset>364849</wp:posOffset>
                </wp:positionV>
                <wp:extent cx="5764695" cy="0"/>
                <wp:effectExtent l="0" t="0" r="26670" b="19050"/>
                <wp:wrapNone/>
                <wp:docPr id="2" name="直接连接符 2"/>
                <wp:cNvGraphicFramePr/>
                <a:graphic xmlns:a="http://schemas.openxmlformats.org/drawingml/2006/main">
                  <a:graphicData uri="http://schemas.microsoft.com/office/word/2010/wordprocessingShape">
                    <wps:wsp>
                      <wps:cNvCnPr/>
                      <wps:spPr>
                        <a:xfrm>
                          <a:off x="0" y="0"/>
                          <a:ext cx="576469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28.75pt" to="465.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" strokecolor="black [3213]" strokeweight="2pt"/>
            </w:pict>
          </mc:Fallback>
        </mc:AlternateContent>
      </w:r>
      <w:r w:rsidRPr="003F0D4A">
        <w:rPr>
          <w:rFonts w:ascii="黑体" w:eastAsia="黑体" w:cs="黑体"/>
          <w:color w:val="000000"/>
          <w:sz w:val="32"/>
          <w:szCs w:val="32"/>
        </w:rPr>
        <w:t xml:space="preserve">XXXX - XX </w:t>
      </w:r>
      <w:r>
        <w:rPr>
          <w:rFonts w:ascii="黑体" w:eastAsia="黑体" w:cs="黑体"/>
          <w:color w:val="000000"/>
          <w:sz w:val="32"/>
          <w:szCs w:val="32"/>
        </w:rPr>
        <w:t>–</w:t>
      </w:r>
      <w:r w:rsidRPr="003F0D4A">
        <w:rPr>
          <w:rFonts w:ascii="黑体" w:eastAsia="黑体" w:cs="黑体"/>
          <w:color w:val="000000"/>
          <w:sz w:val="32"/>
          <w:szCs w:val="32"/>
        </w:rPr>
        <w:t xml:space="preserve"> XX</w:t>
      </w:r>
      <w:r>
        <w:rPr>
          <w:rFonts w:ascii="黑体" w:eastAsia="黑体" w:cs="黑体" w:hint="eastAsia"/>
          <w:color w:val="000000"/>
          <w:sz w:val="32"/>
          <w:szCs w:val="32"/>
        </w:rPr>
        <w:t>发布</w:t>
      </w:r>
      <w:r w:rsidRPr="003F0D4A">
        <w:rPr>
          <w:rFonts w:ascii="黑体" w:eastAsia="黑体" w:cs="黑体"/>
          <w:color w:val="000000"/>
          <w:sz w:val="32"/>
          <w:szCs w:val="32"/>
        </w:rPr>
        <w:t xml:space="preserve"> </w:t>
      </w:r>
      <w:r>
        <w:rPr>
          <w:rFonts w:ascii="黑体" w:eastAsia="黑体" w:cs="黑体" w:hint="eastAsia"/>
          <w:color w:val="000000"/>
          <w:sz w:val="32"/>
          <w:szCs w:val="32"/>
        </w:rPr>
        <w:t xml:space="preserve">                 </w:t>
      </w:r>
      <w:r w:rsidRPr="003F0D4A">
        <w:rPr>
          <w:rFonts w:ascii="黑体" w:eastAsia="黑体" w:cs="黑体"/>
          <w:color w:val="000000"/>
          <w:sz w:val="32"/>
          <w:szCs w:val="32"/>
        </w:rPr>
        <w:t>XXXX - XX - XX</w:t>
      </w:r>
      <w:r w:rsidRPr="003F0D4A">
        <w:rPr>
          <w:rFonts w:ascii="黑体" w:eastAsia="黑体" w:cs="黑体" w:hint="eastAsia"/>
          <w:color w:val="000000"/>
          <w:sz w:val="32"/>
          <w:szCs w:val="32"/>
        </w:rPr>
        <w:t>实施</w:t>
      </w:r>
      <w:r w:rsidRPr="003F0D4A">
        <w:rPr>
          <w:rFonts w:ascii="黑体" w:eastAsia="黑体" w:cs="黑体"/>
          <w:color w:val="000000"/>
          <w:sz w:val="32"/>
          <w:szCs w:val="32"/>
        </w:rPr>
        <w:t xml:space="preserve"> </w:t>
      </w:r>
    </w:p>
    <w:p w:rsidR="00132977" w:rsidRDefault="00132977" w:rsidP="00E0272B">
      <w:pPr>
        <w:pStyle w:val="a2"/>
        <w:numPr>
          <w:ilvl w:val="0"/>
          <w:numId w:val="0"/>
        </w:numPr>
        <w:ind w:firstLine="420"/>
        <w:jc w:val="center"/>
      </w:pPr>
      <w:r>
        <w:rPr>
          <w:rFonts w:hAnsi="宋体" w:cs="宋体" w:hint="eastAsia"/>
          <w:color w:val="000000"/>
          <w:sz w:val="36"/>
          <w:szCs w:val="36"/>
        </w:rPr>
        <w:t>中国气象服务协会</w:t>
      </w:r>
      <w:r>
        <w:rPr>
          <w:rFonts w:hAnsi="宋体" w:cs="宋体"/>
          <w:color w:val="000000"/>
          <w:sz w:val="36"/>
          <w:szCs w:val="36"/>
        </w:rPr>
        <w:t xml:space="preserve">   </w:t>
      </w:r>
      <w:r>
        <w:rPr>
          <w:rFonts w:hAnsi="宋体" w:cs="宋体" w:hint="eastAsia"/>
          <w:color w:val="000000"/>
          <w:sz w:val="36"/>
          <w:szCs w:val="36"/>
        </w:rPr>
        <w:t>发布</w:t>
      </w:r>
    </w:p>
    <w:p w:rsidR="00132977" w:rsidRDefault="00132977" w:rsidP="00132977">
      <w:pPr>
        <w:framePr w:w="4860" w:h="1260" w:wrap="auto" w:hAnchor="text" w:x="10701" w:y="1221"/>
        <w:autoSpaceDE w:val="0"/>
        <w:autoSpaceDN w:val="0"/>
        <w:adjustRightInd w:val="0"/>
        <w:jc w:val="left"/>
        <w:rPr>
          <w:kern w:val="0"/>
          <w:sz w:val="24"/>
        </w:rPr>
      </w:pPr>
      <w:r>
        <w:rPr>
          <w:rFonts w:ascii="宋体" w:hAnsi="宋体" w:cs="宋体"/>
          <w:color w:val="000000"/>
          <w:kern w:val="0"/>
          <w:sz w:val="126"/>
          <w:szCs w:val="126"/>
        </w:rPr>
        <w:t xml:space="preserve">TBQX </w:t>
      </w:r>
    </w:p>
    <w:p w:rsidR="00132977" w:rsidRPr="00132977" w:rsidRDefault="00132977" w:rsidP="00132977">
      <w:pPr>
        <w:pStyle w:val="a2"/>
        <w:numPr>
          <w:ilvl w:val="0"/>
          <w:numId w:val="0"/>
        </w:numPr>
        <w:sectPr w:rsidR="00132977" w:rsidRPr="00132977" w:rsidSect="00132977">
          <w:headerReference w:type="default" r:id="rId9"/>
          <w:footerReference w:type="default" r:id="rId10"/>
          <w:pgSz w:w="11906" w:h="16838" w:code="9"/>
          <w:pgMar w:top="567" w:right="1134" w:bottom="1134" w:left="1418" w:header="1418" w:footer="1134" w:gutter="0"/>
          <w:pgNumType w:fmt="upperRoman" w:start="1"/>
          <w:cols w:space="425"/>
          <w:formProt w:val="0"/>
          <w:titlePg/>
          <w:docGrid w:type="lines" w:linePitch="312"/>
        </w:sectPr>
      </w:pPr>
    </w:p>
    <w:p w:rsidR="009A50B6" w:rsidRPr="001E325F" w:rsidRDefault="009A50B6" w:rsidP="00E0272B">
      <w:pPr>
        <w:pStyle w:val="af5"/>
        <w:spacing w:before="560"/>
      </w:pPr>
      <w:r w:rsidRPr="001E325F">
        <w:rPr>
          <w:rFonts w:hint="eastAsia"/>
        </w:rPr>
        <w:lastRenderedPageBreak/>
        <w:t>目</w:t>
      </w:r>
      <w:r w:rsidR="00E0272B">
        <w:t> </w:t>
      </w:r>
      <w:r w:rsidR="00E0272B">
        <w:t> </w:t>
      </w:r>
      <w:r w:rsidRPr="001E325F">
        <w:rPr>
          <w:rFonts w:hint="eastAsia"/>
        </w:rPr>
        <w:t>次</w:t>
      </w:r>
      <w:bookmarkEnd w:id="0"/>
    </w:p>
    <w:p w:rsidR="004E4B38" w:rsidRDefault="009A50B6">
      <w:pPr>
        <w:pStyle w:val="3"/>
        <w:tabs>
          <w:tab w:val="right" w:leader="dot" w:pos="9344"/>
        </w:tabs>
        <w:rPr>
          <w:rFonts w:asciiTheme="minorHAnsi" w:eastAsiaTheme="minorEastAsia" w:hAnsiTheme="minorHAnsi" w:cstheme="minorBidi"/>
          <w:noProof/>
          <w:szCs w:val="22"/>
        </w:rPr>
      </w:pPr>
      <w:r w:rsidRPr="001E325F">
        <w:rPr>
          <w:rFonts w:hAnsi="宋体"/>
        </w:rPr>
        <w:fldChar w:fldCharType="begin"/>
      </w:r>
      <w:r w:rsidRPr="001E325F">
        <w:rPr>
          <w:rFonts w:hAnsi="宋体"/>
        </w:rPr>
        <w:instrText xml:space="preserve"> TOC </w:instrText>
      </w:r>
      <w:r w:rsidRPr="001E325F">
        <w:rPr>
          <w:rFonts w:hAnsi="宋体" w:hint="eastAsia"/>
        </w:rPr>
        <w:instrText>\f \h \t "</w:instrText>
      </w:r>
      <w:r w:rsidRPr="001E325F">
        <w:rPr>
          <w:rFonts w:hAnsi="宋体" w:hint="eastAsia"/>
        </w:rPr>
        <w:instrText>前言、引言标题</w:instrText>
      </w:r>
      <w:r w:rsidRPr="001E325F">
        <w:rPr>
          <w:rFonts w:hAnsi="宋体" w:hint="eastAsia"/>
        </w:rPr>
        <w:instrText>,</w:instrText>
      </w:r>
      <w:r w:rsidRPr="001E325F">
        <w:rPr>
          <w:rFonts w:hAnsi="宋体" w:hint="eastAsia"/>
        </w:rPr>
        <w:instrText>附录标识</w:instrText>
      </w:r>
      <w:r w:rsidRPr="001E325F">
        <w:rPr>
          <w:rFonts w:hAnsi="宋体" w:hint="eastAsia"/>
        </w:rPr>
        <w:instrText>,</w:instrText>
      </w:r>
      <w:r w:rsidRPr="001E325F">
        <w:rPr>
          <w:rFonts w:hAnsi="宋体" w:hint="eastAsia"/>
        </w:rPr>
        <w:instrText>参考文献、索引标题</w:instrText>
      </w:r>
      <w:r w:rsidRPr="001E325F">
        <w:rPr>
          <w:rFonts w:hAnsi="宋体" w:hint="eastAsia"/>
        </w:rPr>
        <w:instrText>,</w:instrText>
      </w:r>
      <w:r w:rsidRPr="001E325F">
        <w:rPr>
          <w:rFonts w:hAnsi="宋体" w:hint="eastAsia"/>
        </w:rPr>
        <w:instrText>章标题</w:instrText>
      </w:r>
      <w:r w:rsidRPr="001E325F">
        <w:rPr>
          <w:rFonts w:hAnsi="宋体" w:hint="eastAsia"/>
        </w:rPr>
        <w:instrText>,</w:instrText>
      </w:r>
      <w:r w:rsidRPr="001E325F">
        <w:rPr>
          <w:rFonts w:hAnsi="宋体" w:hint="eastAsia"/>
        </w:rPr>
        <w:instrText>附录章标题</w:instrText>
      </w:r>
      <w:r w:rsidRPr="001E325F">
        <w:rPr>
          <w:rFonts w:hAnsi="宋体" w:hint="eastAsia"/>
        </w:rPr>
        <w:instrText>,</w:instrText>
      </w:r>
      <w:r w:rsidRPr="001E325F">
        <w:rPr>
          <w:rFonts w:hAnsi="宋体" w:hint="eastAsia"/>
        </w:rPr>
        <w:instrText>一级条标题</w:instrText>
      </w:r>
      <w:r w:rsidRPr="001E325F">
        <w:rPr>
          <w:rFonts w:hAnsi="宋体" w:hint="eastAsia"/>
        </w:rPr>
        <w:instrText>,</w:instrText>
      </w:r>
      <w:r w:rsidRPr="001E325F">
        <w:rPr>
          <w:rFonts w:hAnsi="宋体" w:hint="eastAsia"/>
        </w:rPr>
        <w:instrText>附录一级条标题</w:instrText>
      </w:r>
      <w:r w:rsidRPr="001E325F">
        <w:rPr>
          <w:rFonts w:hAnsi="宋体" w:hint="eastAsia"/>
        </w:rPr>
        <w:instrText>"</w:instrText>
      </w:r>
      <w:r w:rsidRPr="001E325F">
        <w:rPr>
          <w:rFonts w:hAnsi="宋体"/>
        </w:rPr>
        <w:instrText xml:space="preserve"> </w:instrText>
      </w:r>
      <w:r w:rsidRPr="001E325F">
        <w:rPr>
          <w:rFonts w:hAnsi="宋体"/>
        </w:rPr>
        <w:fldChar w:fldCharType="separate"/>
      </w:r>
      <w:hyperlink w:anchor="_Toc488572313" w:history="1">
        <w:r w:rsidR="004E4B38" w:rsidRPr="00CC51D3">
          <w:rPr>
            <w:rStyle w:val="af7"/>
          </w:rPr>
          <w:t>1</w:t>
        </w:r>
        <w:r w:rsidR="004E4B38" w:rsidRPr="00CC51D3">
          <w:rPr>
            <w:rStyle w:val="af7"/>
            <w:rFonts w:hint="eastAsia"/>
          </w:rPr>
          <w:t xml:space="preserve"> </w:t>
        </w:r>
        <w:r w:rsidR="004E4B38" w:rsidRPr="00CC51D3">
          <w:rPr>
            <w:rStyle w:val="af7"/>
            <w:rFonts w:hint="eastAsia"/>
          </w:rPr>
          <w:t>范围</w:t>
        </w:r>
        <w:r w:rsidR="004E4B38">
          <w:rPr>
            <w:noProof/>
          </w:rPr>
          <w:tab/>
        </w:r>
        <w:r w:rsidR="004E4B38">
          <w:rPr>
            <w:noProof/>
          </w:rPr>
          <w:fldChar w:fldCharType="begin"/>
        </w:r>
        <w:r w:rsidR="004E4B38">
          <w:rPr>
            <w:noProof/>
          </w:rPr>
          <w:instrText xml:space="preserve"> PAGEREF _Toc488572313 \h </w:instrText>
        </w:r>
        <w:r w:rsidR="004E4B38">
          <w:rPr>
            <w:noProof/>
          </w:rPr>
        </w:r>
        <w:r w:rsidR="004E4B38">
          <w:rPr>
            <w:noProof/>
          </w:rPr>
          <w:fldChar w:fldCharType="separate"/>
        </w:r>
        <w:r w:rsidR="004E4B38">
          <w:rPr>
            <w:noProof/>
          </w:rPr>
          <w:t>1</w:t>
        </w:r>
        <w:r w:rsidR="004E4B38">
          <w:rPr>
            <w:noProof/>
          </w:rPr>
          <w:fldChar w:fldCharType="end"/>
        </w:r>
      </w:hyperlink>
    </w:p>
    <w:p w:rsidR="004E4B38" w:rsidRDefault="00915DD7">
      <w:pPr>
        <w:pStyle w:val="3"/>
        <w:tabs>
          <w:tab w:val="right" w:leader="dot" w:pos="9344"/>
        </w:tabs>
        <w:rPr>
          <w:rFonts w:asciiTheme="minorHAnsi" w:eastAsiaTheme="minorEastAsia" w:hAnsiTheme="minorHAnsi" w:cstheme="minorBidi"/>
          <w:noProof/>
          <w:szCs w:val="22"/>
        </w:rPr>
      </w:pPr>
      <w:hyperlink w:anchor="_Toc488572314" w:history="1">
        <w:r w:rsidR="004E4B38" w:rsidRPr="00CC51D3">
          <w:rPr>
            <w:rStyle w:val="af7"/>
          </w:rPr>
          <w:t>2</w:t>
        </w:r>
        <w:r w:rsidR="004E4B38" w:rsidRPr="00CC51D3">
          <w:rPr>
            <w:rStyle w:val="af7"/>
            <w:rFonts w:hint="eastAsia"/>
          </w:rPr>
          <w:t xml:space="preserve"> </w:t>
        </w:r>
        <w:r w:rsidR="004E4B38" w:rsidRPr="00CC51D3">
          <w:rPr>
            <w:rStyle w:val="af7"/>
            <w:rFonts w:hint="eastAsia"/>
          </w:rPr>
          <w:t>术语和定义</w:t>
        </w:r>
        <w:r w:rsidR="004E4B38">
          <w:rPr>
            <w:noProof/>
          </w:rPr>
          <w:tab/>
        </w:r>
        <w:r w:rsidR="004E4B38">
          <w:rPr>
            <w:noProof/>
          </w:rPr>
          <w:fldChar w:fldCharType="begin"/>
        </w:r>
        <w:r w:rsidR="004E4B38">
          <w:rPr>
            <w:noProof/>
          </w:rPr>
          <w:instrText xml:space="preserve"> PAGEREF _Toc488572314 \h </w:instrText>
        </w:r>
        <w:r w:rsidR="004E4B38">
          <w:rPr>
            <w:noProof/>
          </w:rPr>
        </w:r>
        <w:r w:rsidR="004E4B38">
          <w:rPr>
            <w:noProof/>
          </w:rPr>
          <w:fldChar w:fldCharType="separate"/>
        </w:r>
        <w:r w:rsidR="004E4B38">
          <w:rPr>
            <w:noProof/>
          </w:rPr>
          <w:t>1</w:t>
        </w:r>
        <w:r w:rsidR="004E4B38">
          <w:rPr>
            <w:noProof/>
          </w:rPr>
          <w:fldChar w:fldCharType="end"/>
        </w:r>
      </w:hyperlink>
    </w:p>
    <w:p w:rsidR="004E4B38" w:rsidRDefault="00915DD7">
      <w:pPr>
        <w:pStyle w:val="3"/>
        <w:tabs>
          <w:tab w:val="right" w:leader="dot" w:pos="9344"/>
        </w:tabs>
        <w:rPr>
          <w:rFonts w:asciiTheme="minorHAnsi" w:eastAsiaTheme="minorEastAsia" w:hAnsiTheme="minorHAnsi" w:cstheme="minorBidi"/>
          <w:noProof/>
          <w:szCs w:val="22"/>
        </w:rPr>
      </w:pPr>
      <w:hyperlink w:anchor="_Toc488572319" w:history="1">
        <w:r w:rsidR="004E4B38" w:rsidRPr="00CC51D3">
          <w:rPr>
            <w:rStyle w:val="af7"/>
          </w:rPr>
          <w:t>3</w:t>
        </w:r>
        <w:r w:rsidR="004E4B38" w:rsidRPr="00CC51D3">
          <w:rPr>
            <w:rStyle w:val="af7"/>
            <w:rFonts w:hint="eastAsia"/>
          </w:rPr>
          <w:t xml:space="preserve"> </w:t>
        </w:r>
        <w:r w:rsidR="004E4B38" w:rsidRPr="00CC51D3">
          <w:rPr>
            <w:rStyle w:val="af7"/>
            <w:rFonts w:hint="eastAsia"/>
          </w:rPr>
          <w:t>铁路交通气象服务指标的建立</w:t>
        </w:r>
        <w:r w:rsidR="004E4B38">
          <w:rPr>
            <w:noProof/>
          </w:rPr>
          <w:tab/>
        </w:r>
        <w:r w:rsidR="004E4B38">
          <w:rPr>
            <w:noProof/>
          </w:rPr>
          <w:fldChar w:fldCharType="begin"/>
        </w:r>
        <w:r w:rsidR="004E4B38">
          <w:rPr>
            <w:noProof/>
          </w:rPr>
          <w:instrText xml:space="preserve"> PAGEREF _Toc488572319 \h </w:instrText>
        </w:r>
        <w:r w:rsidR="004E4B38">
          <w:rPr>
            <w:noProof/>
          </w:rPr>
        </w:r>
        <w:r w:rsidR="004E4B38">
          <w:rPr>
            <w:noProof/>
          </w:rPr>
          <w:fldChar w:fldCharType="separate"/>
        </w:r>
        <w:r w:rsidR="004E4B38">
          <w:rPr>
            <w:noProof/>
          </w:rPr>
          <w:t>1</w:t>
        </w:r>
        <w:r w:rsidR="004E4B38">
          <w:rPr>
            <w:noProof/>
          </w:rPr>
          <w:fldChar w:fldCharType="end"/>
        </w:r>
      </w:hyperlink>
    </w:p>
    <w:p w:rsidR="004E4B38" w:rsidRDefault="00915DD7">
      <w:pPr>
        <w:pStyle w:val="5"/>
        <w:tabs>
          <w:tab w:val="right" w:leader="dot" w:pos="9344"/>
        </w:tabs>
        <w:rPr>
          <w:rFonts w:asciiTheme="minorHAnsi" w:eastAsiaTheme="minorEastAsia" w:hAnsiTheme="minorHAnsi" w:cstheme="minorBidi"/>
          <w:noProof/>
          <w:szCs w:val="22"/>
        </w:rPr>
      </w:pPr>
      <w:hyperlink w:anchor="_Toc488572320" w:history="1">
        <w:r w:rsidR="004E4B38" w:rsidRPr="00CC51D3">
          <w:rPr>
            <w:rStyle w:val="af7"/>
          </w:rPr>
          <w:t>3.1</w:t>
        </w:r>
        <w:r w:rsidR="004E4B38" w:rsidRPr="00CC51D3">
          <w:rPr>
            <w:rStyle w:val="af7"/>
            <w:rFonts w:hint="eastAsia"/>
          </w:rPr>
          <w:t xml:space="preserve"> </w:t>
        </w:r>
        <w:r w:rsidR="004E4B38" w:rsidRPr="00CC51D3">
          <w:rPr>
            <w:rStyle w:val="af7"/>
            <w:rFonts w:hint="eastAsia"/>
          </w:rPr>
          <w:t>建立指标的判据</w:t>
        </w:r>
        <w:r w:rsidR="004E4B38">
          <w:rPr>
            <w:noProof/>
          </w:rPr>
          <w:tab/>
        </w:r>
        <w:r w:rsidR="004E4B38">
          <w:rPr>
            <w:noProof/>
          </w:rPr>
          <w:fldChar w:fldCharType="begin"/>
        </w:r>
        <w:r w:rsidR="004E4B38">
          <w:rPr>
            <w:noProof/>
          </w:rPr>
          <w:instrText xml:space="preserve"> PAGEREF _Toc488572320 \h </w:instrText>
        </w:r>
        <w:r w:rsidR="004E4B38">
          <w:rPr>
            <w:noProof/>
          </w:rPr>
        </w:r>
        <w:r w:rsidR="004E4B38">
          <w:rPr>
            <w:noProof/>
          </w:rPr>
          <w:fldChar w:fldCharType="separate"/>
        </w:r>
        <w:r w:rsidR="004E4B38">
          <w:rPr>
            <w:noProof/>
          </w:rPr>
          <w:t>1</w:t>
        </w:r>
        <w:r w:rsidR="004E4B38">
          <w:rPr>
            <w:noProof/>
          </w:rPr>
          <w:fldChar w:fldCharType="end"/>
        </w:r>
      </w:hyperlink>
    </w:p>
    <w:p w:rsidR="004E4B38" w:rsidRDefault="00915DD7">
      <w:pPr>
        <w:pStyle w:val="5"/>
        <w:tabs>
          <w:tab w:val="right" w:leader="dot" w:pos="9344"/>
        </w:tabs>
        <w:rPr>
          <w:rFonts w:asciiTheme="minorHAnsi" w:eastAsiaTheme="minorEastAsia" w:hAnsiTheme="minorHAnsi" w:cstheme="minorBidi"/>
          <w:noProof/>
          <w:szCs w:val="22"/>
        </w:rPr>
      </w:pPr>
      <w:hyperlink w:anchor="_Toc488572321" w:history="1">
        <w:r w:rsidR="004E4B38" w:rsidRPr="00CC51D3">
          <w:rPr>
            <w:rStyle w:val="af7"/>
          </w:rPr>
          <w:t>3.2</w:t>
        </w:r>
        <w:r w:rsidR="004E4B38" w:rsidRPr="00CC51D3">
          <w:rPr>
            <w:rStyle w:val="af7"/>
            <w:rFonts w:hint="eastAsia"/>
          </w:rPr>
          <w:t xml:space="preserve"> </w:t>
        </w:r>
        <w:r w:rsidR="004E4B38" w:rsidRPr="00CC51D3">
          <w:rPr>
            <w:rStyle w:val="af7"/>
            <w:rFonts w:hint="eastAsia"/>
          </w:rPr>
          <w:t>指标命名方法</w:t>
        </w:r>
        <w:r w:rsidR="004E4B38">
          <w:rPr>
            <w:noProof/>
          </w:rPr>
          <w:tab/>
        </w:r>
        <w:r w:rsidR="004E4B38">
          <w:rPr>
            <w:noProof/>
          </w:rPr>
          <w:fldChar w:fldCharType="begin"/>
        </w:r>
        <w:r w:rsidR="004E4B38">
          <w:rPr>
            <w:noProof/>
          </w:rPr>
          <w:instrText xml:space="preserve"> PAGEREF _Toc488572321 \h </w:instrText>
        </w:r>
        <w:r w:rsidR="004E4B38">
          <w:rPr>
            <w:noProof/>
          </w:rPr>
        </w:r>
        <w:r w:rsidR="004E4B38">
          <w:rPr>
            <w:noProof/>
          </w:rPr>
          <w:fldChar w:fldCharType="separate"/>
        </w:r>
        <w:r w:rsidR="004E4B38">
          <w:rPr>
            <w:noProof/>
          </w:rPr>
          <w:t>1</w:t>
        </w:r>
        <w:r w:rsidR="004E4B38">
          <w:rPr>
            <w:noProof/>
          </w:rPr>
          <w:fldChar w:fldCharType="end"/>
        </w:r>
      </w:hyperlink>
    </w:p>
    <w:p w:rsidR="004E4B38" w:rsidRDefault="00915DD7">
      <w:pPr>
        <w:pStyle w:val="5"/>
        <w:tabs>
          <w:tab w:val="right" w:leader="dot" w:pos="9344"/>
        </w:tabs>
        <w:rPr>
          <w:rFonts w:asciiTheme="minorHAnsi" w:eastAsiaTheme="minorEastAsia" w:hAnsiTheme="minorHAnsi" w:cstheme="minorBidi"/>
          <w:noProof/>
          <w:szCs w:val="22"/>
        </w:rPr>
      </w:pPr>
      <w:hyperlink w:anchor="_Toc488572322" w:history="1">
        <w:r w:rsidR="004E4B38" w:rsidRPr="00CC51D3">
          <w:rPr>
            <w:rStyle w:val="af7"/>
          </w:rPr>
          <w:t>3.3</w:t>
        </w:r>
        <w:r w:rsidR="004E4B38" w:rsidRPr="00CC51D3">
          <w:rPr>
            <w:rStyle w:val="af7"/>
            <w:rFonts w:hint="eastAsia"/>
          </w:rPr>
          <w:t xml:space="preserve"> </w:t>
        </w:r>
        <w:r w:rsidR="004E4B38" w:rsidRPr="00CC51D3">
          <w:rPr>
            <w:rStyle w:val="af7"/>
            <w:rFonts w:hint="eastAsia"/>
          </w:rPr>
          <w:t>指标分级</w:t>
        </w:r>
        <w:r w:rsidR="004E4B38">
          <w:rPr>
            <w:noProof/>
          </w:rPr>
          <w:tab/>
        </w:r>
        <w:r w:rsidR="004E4B38">
          <w:rPr>
            <w:noProof/>
          </w:rPr>
          <w:fldChar w:fldCharType="begin"/>
        </w:r>
        <w:r w:rsidR="004E4B38">
          <w:rPr>
            <w:noProof/>
          </w:rPr>
          <w:instrText xml:space="preserve"> PAGEREF _Toc488572322 \h </w:instrText>
        </w:r>
        <w:r w:rsidR="004E4B38">
          <w:rPr>
            <w:noProof/>
          </w:rPr>
        </w:r>
        <w:r w:rsidR="004E4B38">
          <w:rPr>
            <w:noProof/>
          </w:rPr>
          <w:fldChar w:fldCharType="separate"/>
        </w:r>
        <w:r w:rsidR="004E4B38">
          <w:rPr>
            <w:noProof/>
          </w:rPr>
          <w:t>2</w:t>
        </w:r>
        <w:r w:rsidR="004E4B38">
          <w:rPr>
            <w:noProof/>
          </w:rPr>
          <w:fldChar w:fldCharType="end"/>
        </w:r>
      </w:hyperlink>
    </w:p>
    <w:p w:rsidR="004E4B38" w:rsidRDefault="00915DD7">
      <w:pPr>
        <w:pStyle w:val="5"/>
        <w:tabs>
          <w:tab w:val="right" w:leader="dot" w:pos="9344"/>
        </w:tabs>
        <w:rPr>
          <w:rFonts w:asciiTheme="minorHAnsi" w:eastAsiaTheme="minorEastAsia" w:hAnsiTheme="minorHAnsi" w:cstheme="minorBidi"/>
          <w:noProof/>
          <w:szCs w:val="22"/>
        </w:rPr>
      </w:pPr>
      <w:hyperlink w:anchor="_Toc488572323" w:history="1">
        <w:r w:rsidR="004E4B38" w:rsidRPr="00CC51D3">
          <w:rPr>
            <w:rStyle w:val="af7"/>
          </w:rPr>
          <w:t>3.4</w:t>
        </w:r>
        <w:r w:rsidR="004E4B38" w:rsidRPr="00CC51D3">
          <w:rPr>
            <w:rStyle w:val="af7"/>
            <w:rFonts w:hint="eastAsia"/>
          </w:rPr>
          <w:t xml:space="preserve"> </w:t>
        </w:r>
        <w:r w:rsidR="004E4B38" w:rsidRPr="00CC51D3">
          <w:rPr>
            <w:rStyle w:val="af7"/>
            <w:rFonts w:hint="eastAsia"/>
          </w:rPr>
          <w:t>指标内容</w:t>
        </w:r>
        <w:r w:rsidR="004E4B38">
          <w:rPr>
            <w:noProof/>
          </w:rPr>
          <w:tab/>
        </w:r>
        <w:r w:rsidR="004E4B38">
          <w:rPr>
            <w:noProof/>
          </w:rPr>
          <w:fldChar w:fldCharType="begin"/>
        </w:r>
        <w:r w:rsidR="004E4B38">
          <w:rPr>
            <w:noProof/>
          </w:rPr>
          <w:instrText xml:space="preserve"> PAGEREF _Toc488572323 \h </w:instrText>
        </w:r>
        <w:r w:rsidR="004E4B38">
          <w:rPr>
            <w:noProof/>
          </w:rPr>
        </w:r>
        <w:r w:rsidR="004E4B38">
          <w:rPr>
            <w:noProof/>
          </w:rPr>
          <w:fldChar w:fldCharType="separate"/>
        </w:r>
        <w:r w:rsidR="004E4B38">
          <w:rPr>
            <w:noProof/>
          </w:rPr>
          <w:t>3</w:t>
        </w:r>
        <w:r w:rsidR="004E4B38">
          <w:rPr>
            <w:noProof/>
          </w:rPr>
          <w:fldChar w:fldCharType="end"/>
        </w:r>
      </w:hyperlink>
    </w:p>
    <w:p w:rsidR="004E4B38" w:rsidRDefault="00915DD7">
      <w:pPr>
        <w:pStyle w:val="3"/>
        <w:tabs>
          <w:tab w:val="right" w:leader="dot" w:pos="9344"/>
        </w:tabs>
        <w:rPr>
          <w:rFonts w:asciiTheme="minorHAnsi" w:eastAsiaTheme="minorEastAsia" w:hAnsiTheme="minorHAnsi" w:cstheme="minorBidi"/>
          <w:noProof/>
          <w:szCs w:val="22"/>
        </w:rPr>
      </w:pPr>
      <w:hyperlink w:anchor="_Toc488572324" w:history="1">
        <w:r w:rsidR="004E4B38" w:rsidRPr="00CC51D3">
          <w:rPr>
            <w:rStyle w:val="af7"/>
          </w:rPr>
          <w:t>4</w:t>
        </w:r>
        <w:r w:rsidR="004E4B38" w:rsidRPr="00CC51D3">
          <w:rPr>
            <w:rStyle w:val="af7"/>
            <w:rFonts w:hint="eastAsia"/>
          </w:rPr>
          <w:t xml:space="preserve"> </w:t>
        </w:r>
        <w:r w:rsidR="004E4B38" w:rsidRPr="00CC51D3">
          <w:rPr>
            <w:rStyle w:val="af7"/>
            <w:rFonts w:hint="eastAsia"/>
          </w:rPr>
          <w:t>铁路交通气象服务指标的变更</w:t>
        </w:r>
        <w:r w:rsidR="004E4B38">
          <w:rPr>
            <w:noProof/>
          </w:rPr>
          <w:tab/>
        </w:r>
        <w:r w:rsidR="004E4B38">
          <w:rPr>
            <w:noProof/>
          </w:rPr>
          <w:fldChar w:fldCharType="begin"/>
        </w:r>
        <w:r w:rsidR="004E4B38">
          <w:rPr>
            <w:noProof/>
          </w:rPr>
          <w:instrText xml:space="preserve"> PAGEREF _Toc488572324 \h </w:instrText>
        </w:r>
        <w:r w:rsidR="004E4B38">
          <w:rPr>
            <w:noProof/>
          </w:rPr>
        </w:r>
        <w:r w:rsidR="004E4B38">
          <w:rPr>
            <w:noProof/>
          </w:rPr>
          <w:fldChar w:fldCharType="separate"/>
        </w:r>
        <w:r w:rsidR="004E4B38">
          <w:rPr>
            <w:noProof/>
          </w:rPr>
          <w:t>3</w:t>
        </w:r>
        <w:r w:rsidR="004E4B38">
          <w:rPr>
            <w:noProof/>
          </w:rPr>
          <w:fldChar w:fldCharType="end"/>
        </w:r>
      </w:hyperlink>
    </w:p>
    <w:p w:rsidR="004E4B38" w:rsidRDefault="00915DD7">
      <w:pPr>
        <w:pStyle w:val="5"/>
        <w:tabs>
          <w:tab w:val="right" w:leader="dot" w:pos="9344"/>
        </w:tabs>
        <w:rPr>
          <w:rFonts w:asciiTheme="minorHAnsi" w:eastAsiaTheme="minorEastAsia" w:hAnsiTheme="minorHAnsi" w:cstheme="minorBidi"/>
          <w:noProof/>
          <w:szCs w:val="22"/>
        </w:rPr>
      </w:pPr>
      <w:hyperlink w:anchor="_Toc488572325" w:history="1">
        <w:r w:rsidR="004E4B38" w:rsidRPr="00CC51D3">
          <w:rPr>
            <w:rStyle w:val="af7"/>
          </w:rPr>
          <w:t>4.1</w:t>
        </w:r>
        <w:r w:rsidR="004E4B38" w:rsidRPr="00CC51D3">
          <w:rPr>
            <w:rStyle w:val="af7"/>
            <w:rFonts w:hint="eastAsia"/>
          </w:rPr>
          <w:t xml:space="preserve"> </w:t>
        </w:r>
        <w:r w:rsidR="004E4B38" w:rsidRPr="00CC51D3">
          <w:rPr>
            <w:rStyle w:val="af7"/>
            <w:rFonts w:hint="eastAsia"/>
          </w:rPr>
          <w:t>建立指标</w:t>
        </w:r>
        <w:r w:rsidR="004E4B38">
          <w:rPr>
            <w:noProof/>
          </w:rPr>
          <w:tab/>
        </w:r>
        <w:r w:rsidR="004E4B38">
          <w:rPr>
            <w:noProof/>
          </w:rPr>
          <w:fldChar w:fldCharType="begin"/>
        </w:r>
        <w:r w:rsidR="004E4B38">
          <w:rPr>
            <w:noProof/>
          </w:rPr>
          <w:instrText xml:space="preserve"> PAGEREF _Toc488572325 \h </w:instrText>
        </w:r>
        <w:r w:rsidR="004E4B38">
          <w:rPr>
            <w:noProof/>
          </w:rPr>
        </w:r>
        <w:r w:rsidR="004E4B38">
          <w:rPr>
            <w:noProof/>
          </w:rPr>
          <w:fldChar w:fldCharType="separate"/>
        </w:r>
        <w:r w:rsidR="004E4B38">
          <w:rPr>
            <w:noProof/>
          </w:rPr>
          <w:t>3</w:t>
        </w:r>
        <w:r w:rsidR="004E4B38">
          <w:rPr>
            <w:noProof/>
          </w:rPr>
          <w:fldChar w:fldCharType="end"/>
        </w:r>
      </w:hyperlink>
    </w:p>
    <w:p w:rsidR="004E4B38" w:rsidRDefault="00915DD7">
      <w:pPr>
        <w:pStyle w:val="5"/>
        <w:tabs>
          <w:tab w:val="right" w:leader="dot" w:pos="9344"/>
        </w:tabs>
        <w:rPr>
          <w:rFonts w:asciiTheme="minorHAnsi" w:eastAsiaTheme="minorEastAsia" w:hAnsiTheme="minorHAnsi" w:cstheme="minorBidi"/>
          <w:noProof/>
          <w:szCs w:val="22"/>
        </w:rPr>
      </w:pPr>
      <w:hyperlink w:anchor="_Toc488572326" w:history="1">
        <w:r w:rsidR="004E4B38" w:rsidRPr="00CC51D3">
          <w:rPr>
            <w:rStyle w:val="af7"/>
          </w:rPr>
          <w:t>4.2</w:t>
        </w:r>
        <w:r w:rsidR="004E4B38" w:rsidRPr="00CC51D3">
          <w:rPr>
            <w:rStyle w:val="af7"/>
            <w:rFonts w:hint="eastAsia"/>
          </w:rPr>
          <w:t xml:space="preserve"> </w:t>
        </w:r>
        <w:r w:rsidR="005D1448">
          <w:rPr>
            <w:rStyle w:val="af7"/>
            <w:rFonts w:hint="eastAsia"/>
          </w:rPr>
          <w:t>废止</w:t>
        </w:r>
        <w:r w:rsidR="004E4B38" w:rsidRPr="00CC51D3">
          <w:rPr>
            <w:rStyle w:val="af7"/>
            <w:rFonts w:hint="eastAsia"/>
          </w:rPr>
          <w:t>指标</w:t>
        </w:r>
        <w:r w:rsidR="004E4B38">
          <w:rPr>
            <w:noProof/>
          </w:rPr>
          <w:tab/>
        </w:r>
        <w:r w:rsidR="004E4B38">
          <w:rPr>
            <w:noProof/>
          </w:rPr>
          <w:fldChar w:fldCharType="begin"/>
        </w:r>
        <w:r w:rsidR="004E4B38">
          <w:rPr>
            <w:noProof/>
          </w:rPr>
          <w:instrText xml:space="preserve"> PAGEREF _Toc488572326 \h </w:instrText>
        </w:r>
        <w:r w:rsidR="004E4B38">
          <w:rPr>
            <w:noProof/>
          </w:rPr>
        </w:r>
        <w:r w:rsidR="004E4B38">
          <w:rPr>
            <w:noProof/>
          </w:rPr>
          <w:fldChar w:fldCharType="separate"/>
        </w:r>
        <w:r w:rsidR="004E4B38">
          <w:rPr>
            <w:noProof/>
          </w:rPr>
          <w:t>3</w:t>
        </w:r>
        <w:r w:rsidR="004E4B38">
          <w:rPr>
            <w:noProof/>
          </w:rPr>
          <w:fldChar w:fldCharType="end"/>
        </w:r>
      </w:hyperlink>
    </w:p>
    <w:p w:rsidR="000C44A0" w:rsidRDefault="00915DD7" w:rsidP="000C44A0">
      <w:pPr>
        <w:pStyle w:val="5"/>
        <w:tabs>
          <w:tab w:val="right" w:leader="dot" w:pos="9344"/>
        </w:tabs>
        <w:rPr>
          <w:rFonts w:asciiTheme="minorHAnsi" w:eastAsiaTheme="minorEastAsia" w:hAnsiTheme="minorHAnsi" w:cstheme="minorBidi"/>
          <w:noProof/>
          <w:szCs w:val="22"/>
        </w:rPr>
      </w:pPr>
      <w:hyperlink w:anchor="_Toc488572327" w:history="1">
        <w:r w:rsidR="000C44A0" w:rsidRPr="00CC51D3">
          <w:rPr>
            <w:rStyle w:val="af7"/>
          </w:rPr>
          <w:t>4.3</w:t>
        </w:r>
        <w:r w:rsidR="000C44A0" w:rsidRPr="00CC51D3">
          <w:rPr>
            <w:rStyle w:val="af7"/>
            <w:rFonts w:hint="eastAsia"/>
          </w:rPr>
          <w:t xml:space="preserve"> </w:t>
        </w:r>
        <w:r w:rsidR="00E949D4" w:rsidRPr="00E949D4">
          <w:rPr>
            <w:rStyle w:val="af7"/>
            <w:rFonts w:hint="eastAsia"/>
          </w:rPr>
          <w:t>变更</w:t>
        </w:r>
        <w:r w:rsidR="000C44A0" w:rsidRPr="00CC51D3">
          <w:rPr>
            <w:rStyle w:val="af7"/>
            <w:rFonts w:hint="eastAsia"/>
          </w:rPr>
          <w:t>指标</w:t>
        </w:r>
        <w:r w:rsidR="00E949D4">
          <w:rPr>
            <w:rStyle w:val="af7"/>
            <w:rFonts w:hint="eastAsia"/>
          </w:rPr>
          <w:t>名称</w:t>
        </w:r>
        <w:r w:rsidR="000C44A0">
          <w:rPr>
            <w:noProof/>
          </w:rPr>
          <w:tab/>
        </w:r>
        <w:r w:rsidR="000C44A0">
          <w:rPr>
            <w:noProof/>
          </w:rPr>
          <w:fldChar w:fldCharType="begin"/>
        </w:r>
        <w:r w:rsidR="000C44A0">
          <w:rPr>
            <w:noProof/>
          </w:rPr>
          <w:instrText xml:space="preserve"> PAGEREF _Toc488572327 \h </w:instrText>
        </w:r>
        <w:r w:rsidR="000C44A0">
          <w:rPr>
            <w:noProof/>
          </w:rPr>
        </w:r>
        <w:r w:rsidR="000C44A0">
          <w:rPr>
            <w:noProof/>
          </w:rPr>
          <w:fldChar w:fldCharType="separate"/>
        </w:r>
        <w:r w:rsidR="000C44A0">
          <w:rPr>
            <w:noProof/>
          </w:rPr>
          <w:t>3</w:t>
        </w:r>
        <w:r w:rsidR="000C44A0">
          <w:rPr>
            <w:noProof/>
          </w:rPr>
          <w:fldChar w:fldCharType="end"/>
        </w:r>
      </w:hyperlink>
    </w:p>
    <w:p w:rsidR="004E4B38" w:rsidRDefault="00915DD7" w:rsidP="004E4B38">
      <w:pPr>
        <w:pStyle w:val="5"/>
        <w:tabs>
          <w:tab w:val="right" w:leader="dot" w:pos="9344"/>
        </w:tabs>
        <w:rPr>
          <w:rFonts w:asciiTheme="minorHAnsi" w:eastAsiaTheme="minorEastAsia" w:hAnsiTheme="minorHAnsi" w:cstheme="minorBidi"/>
          <w:noProof/>
          <w:szCs w:val="22"/>
        </w:rPr>
      </w:pPr>
      <w:hyperlink w:anchor="_Toc488572327" w:history="1">
        <w:r w:rsidR="004E4B38" w:rsidRPr="00CC51D3">
          <w:rPr>
            <w:rStyle w:val="af7"/>
          </w:rPr>
          <w:t>4.</w:t>
        </w:r>
        <w:r w:rsidR="000C44A0">
          <w:rPr>
            <w:rStyle w:val="af7"/>
            <w:rFonts w:hint="eastAsia"/>
          </w:rPr>
          <w:t>4</w:t>
        </w:r>
        <w:r w:rsidR="004E4B38" w:rsidRPr="00CC51D3">
          <w:rPr>
            <w:rStyle w:val="af7"/>
            <w:rFonts w:hint="eastAsia"/>
          </w:rPr>
          <w:t xml:space="preserve"> </w:t>
        </w:r>
        <w:r w:rsidR="00E949D4">
          <w:rPr>
            <w:rStyle w:val="af7"/>
            <w:rFonts w:hint="eastAsia"/>
          </w:rPr>
          <w:t>变更</w:t>
        </w:r>
        <w:r w:rsidR="004E4B38" w:rsidRPr="00CC51D3">
          <w:rPr>
            <w:rStyle w:val="af7"/>
            <w:rFonts w:hint="eastAsia"/>
          </w:rPr>
          <w:t>指标</w:t>
        </w:r>
        <w:r w:rsidR="00E949D4">
          <w:rPr>
            <w:rStyle w:val="af7"/>
            <w:rFonts w:hint="eastAsia"/>
          </w:rPr>
          <w:t>内容</w:t>
        </w:r>
        <w:r w:rsidR="004E4B38">
          <w:rPr>
            <w:noProof/>
          </w:rPr>
          <w:tab/>
        </w:r>
        <w:r w:rsidR="004E4B38">
          <w:rPr>
            <w:noProof/>
          </w:rPr>
          <w:fldChar w:fldCharType="begin"/>
        </w:r>
        <w:r w:rsidR="004E4B38">
          <w:rPr>
            <w:noProof/>
          </w:rPr>
          <w:instrText xml:space="preserve"> PAGEREF _Toc488572327 \h </w:instrText>
        </w:r>
        <w:r w:rsidR="004E4B38">
          <w:rPr>
            <w:noProof/>
          </w:rPr>
        </w:r>
        <w:r w:rsidR="004E4B38">
          <w:rPr>
            <w:noProof/>
          </w:rPr>
          <w:fldChar w:fldCharType="separate"/>
        </w:r>
        <w:r w:rsidR="004E4B38">
          <w:rPr>
            <w:noProof/>
          </w:rPr>
          <w:t>3</w:t>
        </w:r>
        <w:r w:rsidR="004E4B38">
          <w:rPr>
            <w:noProof/>
          </w:rPr>
          <w:fldChar w:fldCharType="end"/>
        </w:r>
      </w:hyperlink>
    </w:p>
    <w:p w:rsidR="004E4B38" w:rsidRDefault="009A50B6" w:rsidP="004E4B38">
      <w:pPr>
        <w:ind w:leftChars="405" w:left="850"/>
        <w:rPr>
          <w:szCs w:val="21"/>
        </w:rPr>
      </w:pPr>
      <w:r w:rsidRPr="001E325F">
        <w:rPr>
          <w:rFonts w:hAnsi="宋体"/>
          <w:szCs w:val="21"/>
        </w:rPr>
        <w:fldChar w:fldCharType="end"/>
      </w:r>
      <w:bookmarkEnd w:id="1"/>
      <w:r w:rsidR="004E4B38" w:rsidRPr="004E4B38">
        <w:rPr>
          <w:rFonts w:hint="eastAsia"/>
          <w:szCs w:val="21"/>
        </w:rPr>
        <w:t>附录</w:t>
      </w:r>
      <w:r w:rsidR="00F37EE1">
        <w:rPr>
          <w:rFonts w:hint="eastAsia"/>
          <w:szCs w:val="21"/>
        </w:rPr>
        <w:t>A</w:t>
      </w:r>
      <w:r w:rsidR="004E4B38" w:rsidRPr="004E4B38">
        <w:rPr>
          <w:rFonts w:hint="eastAsia"/>
          <w:szCs w:val="21"/>
        </w:rPr>
        <w:t>(</w:t>
      </w:r>
      <w:r w:rsidR="004E4B38" w:rsidRPr="004E4B38">
        <w:rPr>
          <w:rFonts w:hint="eastAsia"/>
          <w:szCs w:val="21"/>
        </w:rPr>
        <w:t>规范性附录</w:t>
      </w:r>
      <w:r w:rsidR="004E4B38" w:rsidRPr="004E4B38">
        <w:rPr>
          <w:rFonts w:hint="eastAsia"/>
          <w:szCs w:val="21"/>
        </w:rPr>
        <w:t>)</w:t>
      </w:r>
      <w:r w:rsidR="004E4B38" w:rsidRPr="004E4B38">
        <w:rPr>
          <w:rFonts w:hint="eastAsia"/>
          <w:szCs w:val="21"/>
        </w:rPr>
        <w:t>本标准采用的铁路规定文件资料</w:t>
      </w:r>
      <w:r w:rsidR="003B0A35">
        <w:rPr>
          <w:szCs w:val="21"/>
        </w:rPr>
        <w:t>……</w:t>
      </w:r>
      <w:proofErr w:type="gramStart"/>
      <w:r w:rsidR="003B0A35">
        <w:rPr>
          <w:szCs w:val="21"/>
        </w:rPr>
        <w:t>…</w:t>
      </w:r>
      <w:proofErr w:type="gramEnd"/>
      <w:r w:rsidR="00F37EE1">
        <w:rPr>
          <w:rFonts w:hint="eastAsia"/>
          <w:szCs w:val="21"/>
        </w:rPr>
        <w:t>.</w:t>
      </w:r>
      <w:proofErr w:type="gramStart"/>
      <w:r w:rsidR="00F37EE1">
        <w:rPr>
          <w:rFonts w:hint="eastAsia"/>
          <w:szCs w:val="21"/>
        </w:rPr>
        <w:t>.</w:t>
      </w:r>
      <w:r w:rsidR="003B0A35">
        <w:rPr>
          <w:szCs w:val="21"/>
        </w:rPr>
        <w:t>…………………………………</w:t>
      </w:r>
      <w:r w:rsidR="003B0A35">
        <w:rPr>
          <w:rFonts w:hint="eastAsia"/>
          <w:szCs w:val="21"/>
        </w:rPr>
        <w:t>..</w:t>
      </w:r>
      <w:proofErr w:type="gramEnd"/>
      <w:r w:rsidR="003B0A35">
        <w:rPr>
          <w:rFonts w:hint="eastAsia"/>
          <w:szCs w:val="21"/>
        </w:rPr>
        <w:t>4</w:t>
      </w:r>
    </w:p>
    <w:p w:rsidR="00B826CC" w:rsidRDefault="00B826CC" w:rsidP="00B826CC">
      <w:pPr>
        <w:ind w:leftChars="405" w:left="850"/>
        <w:jc w:val="left"/>
        <w:rPr>
          <w:szCs w:val="21"/>
        </w:rPr>
      </w:pPr>
      <w:r w:rsidRPr="00B826CC">
        <w:rPr>
          <w:rFonts w:hint="eastAsia"/>
          <w:szCs w:val="21"/>
        </w:rPr>
        <w:t>附录</w:t>
      </w:r>
      <w:r w:rsidR="00F37EE1">
        <w:rPr>
          <w:rFonts w:hint="eastAsia"/>
          <w:szCs w:val="21"/>
        </w:rPr>
        <w:t>B</w:t>
      </w:r>
      <w:r w:rsidRPr="00B826CC">
        <w:rPr>
          <w:rFonts w:hint="eastAsia"/>
          <w:szCs w:val="21"/>
        </w:rPr>
        <w:t>(</w:t>
      </w:r>
      <w:r w:rsidRPr="00B826CC">
        <w:rPr>
          <w:rFonts w:hint="eastAsia"/>
          <w:szCs w:val="21"/>
        </w:rPr>
        <w:t>资料性附录</w:t>
      </w:r>
      <w:r w:rsidRPr="00B826CC">
        <w:rPr>
          <w:rFonts w:hint="eastAsia"/>
          <w:szCs w:val="21"/>
        </w:rPr>
        <w:t>)</w:t>
      </w:r>
      <w:r w:rsidRPr="00B826CC">
        <w:rPr>
          <w:rFonts w:hint="eastAsia"/>
          <w:szCs w:val="21"/>
        </w:rPr>
        <w:t>建立铁路交通气象服务指标示例</w:t>
      </w:r>
      <w:r>
        <w:rPr>
          <w:szCs w:val="21"/>
        </w:rPr>
        <w:t>……</w:t>
      </w:r>
      <w:proofErr w:type="gramStart"/>
      <w:r>
        <w:rPr>
          <w:szCs w:val="21"/>
        </w:rPr>
        <w:t>………………………………………</w:t>
      </w:r>
      <w:proofErr w:type="gramEnd"/>
      <w:r>
        <w:rPr>
          <w:rFonts w:hint="eastAsia"/>
          <w:szCs w:val="21"/>
        </w:rPr>
        <w:t>..5</w:t>
      </w:r>
    </w:p>
    <w:p w:rsidR="0023138F" w:rsidRPr="00B826CC" w:rsidRDefault="0023138F" w:rsidP="00B826CC">
      <w:pPr>
        <w:ind w:leftChars="405" w:left="850"/>
        <w:jc w:val="left"/>
        <w:rPr>
          <w:szCs w:val="21"/>
        </w:rPr>
      </w:pPr>
      <w:r>
        <w:rPr>
          <w:rFonts w:hint="eastAsia"/>
          <w:szCs w:val="21"/>
        </w:rPr>
        <w:t>参考文献</w:t>
      </w:r>
      <w:r>
        <w:rPr>
          <w:szCs w:val="21"/>
        </w:rPr>
        <w:t>……</w:t>
      </w:r>
      <w:proofErr w:type="gramStart"/>
      <w:r>
        <w:rPr>
          <w:szCs w:val="21"/>
        </w:rPr>
        <w:t>………………………………………………………………………………</w:t>
      </w:r>
      <w:proofErr w:type="gramEnd"/>
      <w:r>
        <w:rPr>
          <w:rFonts w:hint="eastAsia"/>
          <w:szCs w:val="21"/>
        </w:rPr>
        <w:t>...</w:t>
      </w:r>
      <w:r>
        <w:rPr>
          <w:szCs w:val="21"/>
        </w:rPr>
        <w:t>………</w:t>
      </w:r>
      <w:r>
        <w:rPr>
          <w:rFonts w:hint="eastAsia"/>
          <w:szCs w:val="21"/>
        </w:rPr>
        <w:t>8</w:t>
      </w:r>
    </w:p>
    <w:p w:rsidR="00B826CC" w:rsidRPr="00B826CC" w:rsidRDefault="00B826CC" w:rsidP="004E4B38">
      <w:pPr>
        <w:ind w:leftChars="405" w:left="850"/>
        <w:rPr>
          <w:szCs w:val="21"/>
        </w:rPr>
      </w:pPr>
    </w:p>
    <w:p w:rsidR="009A50B6" w:rsidRPr="0023138F" w:rsidRDefault="009A50B6" w:rsidP="004E4B38">
      <w:pPr>
        <w:pStyle w:val="5"/>
        <w:tabs>
          <w:tab w:val="right" w:leader="dot" w:pos="9344"/>
        </w:tabs>
      </w:pPr>
      <w:bookmarkStart w:id="12" w:name="_GoBack"/>
      <w:bookmarkEnd w:id="12"/>
    </w:p>
    <w:p w:rsidR="009A50B6" w:rsidRPr="00382492" w:rsidRDefault="009A50B6" w:rsidP="00E0272B">
      <w:pPr>
        <w:pStyle w:val="af5"/>
        <w:spacing w:before="560"/>
      </w:pPr>
      <w:bookmarkStart w:id="13" w:name="_Toc301876996"/>
      <w:r>
        <w:rPr>
          <w:rFonts w:hint="eastAsia"/>
        </w:rPr>
        <w:lastRenderedPageBreak/>
        <w:t>前</w:t>
      </w:r>
      <w:bookmarkStart w:id="14" w:name="BKQY"/>
      <w:r>
        <w:t> </w:t>
      </w:r>
      <w:r>
        <w:t> </w:t>
      </w:r>
      <w:r>
        <w:rPr>
          <w:rFonts w:hint="eastAsia"/>
        </w:rPr>
        <w:t>言</w:t>
      </w:r>
      <w:bookmarkEnd w:id="2"/>
      <w:bookmarkEnd w:id="3"/>
      <w:bookmarkEnd w:id="4"/>
      <w:bookmarkEnd w:id="5"/>
      <w:bookmarkEnd w:id="6"/>
      <w:bookmarkEnd w:id="7"/>
      <w:bookmarkEnd w:id="8"/>
      <w:bookmarkEnd w:id="9"/>
      <w:bookmarkEnd w:id="10"/>
      <w:bookmarkEnd w:id="11"/>
      <w:bookmarkEnd w:id="13"/>
      <w:bookmarkEnd w:id="14"/>
    </w:p>
    <w:p w:rsidR="009A50B6" w:rsidRDefault="009A50B6" w:rsidP="009A50B6">
      <w:r w:rsidRPr="00EB412A">
        <w:rPr>
          <w:rFonts w:hint="eastAsia"/>
        </w:rPr>
        <w:t>本标准按照</w:t>
      </w:r>
      <w:r w:rsidRPr="00EB412A">
        <w:rPr>
          <w:rFonts w:hint="eastAsia"/>
        </w:rPr>
        <w:t>GB/T 1.1</w:t>
      </w:r>
      <w:r w:rsidRPr="00EB412A">
        <w:rPr>
          <w:rFonts w:hint="eastAsia"/>
        </w:rPr>
        <w:t>—</w:t>
      </w:r>
      <w:r w:rsidRPr="00EB412A">
        <w:rPr>
          <w:rFonts w:hint="eastAsia"/>
        </w:rPr>
        <w:t>2009</w:t>
      </w:r>
      <w:r w:rsidRPr="00EB412A">
        <w:rPr>
          <w:rFonts w:hint="eastAsia"/>
        </w:rPr>
        <w:t>给出的规则起草。</w:t>
      </w:r>
    </w:p>
    <w:p w:rsidR="009A50B6" w:rsidRPr="000175CB" w:rsidRDefault="009A50B6" w:rsidP="009A50B6">
      <w:r w:rsidRPr="000175CB">
        <w:rPr>
          <w:rFonts w:hint="eastAsia"/>
        </w:rPr>
        <w:t>本标准由</w:t>
      </w:r>
      <w:r w:rsidRPr="00D75340">
        <w:rPr>
          <w:rFonts w:hint="eastAsia"/>
        </w:rPr>
        <w:t>中国气象服务协会</w:t>
      </w:r>
      <w:r w:rsidRPr="000175CB">
        <w:rPr>
          <w:rFonts w:hint="eastAsia"/>
        </w:rPr>
        <w:t>提出并归口。</w:t>
      </w:r>
    </w:p>
    <w:p w:rsidR="009A50B6" w:rsidRDefault="009A50B6" w:rsidP="009A50B6">
      <w:r>
        <w:rPr>
          <w:rFonts w:hint="eastAsia"/>
        </w:rPr>
        <w:t>本标准起草单位：</w:t>
      </w:r>
      <w:r w:rsidR="0041377C">
        <w:rPr>
          <w:rFonts w:hint="eastAsia"/>
        </w:rPr>
        <w:t>吉林省气象服务中心</w:t>
      </w:r>
      <w:r w:rsidR="00387571">
        <w:rPr>
          <w:rFonts w:hint="eastAsia"/>
        </w:rPr>
        <w:t>、中国气象局公共气象服务中心、湖北省气象服务中心，新疆</w:t>
      </w:r>
      <w:r w:rsidR="0023138F">
        <w:rPr>
          <w:rFonts w:hint="eastAsia"/>
        </w:rPr>
        <w:t>维吾尔自治区</w:t>
      </w:r>
      <w:r w:rsidR="00387571">
        <w:rPr>
          <w:rFonts w:hint="eastAsia"/>
        </w:rPr>
        <w:t>气象服务中心</w:t>
      </w:r>
      <w:r w:rsidRPr="000175CB">
        <w:rPr>
          <w:rFonts w:hint="eastAsia"/>
        </w:rPr>
        <w:t>。</w:t>
      </w:r>
    </w:p>
    <w:p w:rsidR="009A50B6" w:rsidRPr="00382492" w:rsidRDefault="009A50B6" w:rsidP="009A50B6">
      <w:pPr>
        <w:sectPr w:rsidR="009A50B6" w:rsidRPr="00382492" w:rsidSect="00EB6B1C">
          <w:pgSz w:w="11906" w:h="16838" w:code="9"/>
          <w:pgMar w:top="567" w:right="1134" w:bottom="1134" w:left="1418" w:header="1418" w:footer="1134" w:gutter="0"/>
          <w:pgNumType w:fmt="upperRoman" w:start="1"/>
          <w:cols w:space="425"/>
          <w:formProt w:val="0"/>
          <w:docGrid w:type="lines" w:linePitch="312"/>
        </w:sectPr>
      </w:pPr>
      <w:r w:rsidRPr="000175CB">
        <w:rPr>
          <w:rFonts w:hint="eastAsia"/>
        </w:rPr>
        <w:t>本标准主要起草人：</w:t>
      </w:r>
      <w:r w:rsidR="0041377C">
        <w:rPr>
          <w:rFonts w:hint="eastAsia"/>
        </w:rPr>
        <w:t>谢静芳、马吉伟、</w:t>
      </w:r>
      <w:r w:rsidR="00F90231">
        <w:rPr>
          <w:rFonts w:hint="eastAsia"/>
        </w:rPr>
        <w:t>李成业、</w:t>
      </w:r>
      <w:r w:rsidR="0041377C">
        <w:rPr>
          <w:rFonts w:hint="eastAsia"/>
        </w:rPr>
        <w:t>吴昊、崔新强、</w:t>
      </w:r>
      <w:proofErr w:type="gramStart"/>
      <w:r w:rsidR="0041377C">
        <w:rPr>
          <w:rFonts w:hint="eastAsia"/>
        </w:rPr>
        <w:t>潘</w:t>
      </w:r>
      <w:proofErr w:type="gramEnd"/>
      <w:r w:rsidR="0041377C">
        <w:rPr>
          <w:rFonts w:hint="eastAsia"/>
        </w:rPr>
        <w:t>新民</w:t>
      </w:r>
      <w:r w:rsidR="00F90231">
        <w:rPr>
          <w:rFonts w:hint="eastAsia"/>
        </w:rPr>
        <w:t>、刘静</w:t>
      </w:r>
      <w:r w:rsidR="00961E40">
        <w:rPr>
          <w:rFonts w:hint="eastAsia"/>
        </w:rPr>
        <w:t>、付佳</w:t>
      </w:r>
      <w:r w:rsidR="0041377C">
        <w:rPr>
          <w:rFonts w:hint="eastAsia"/>
        </w:rPr>
        <w:t>。</w:t>
      </w:r>
    </w:p>
    <w:p w:rsidR="009A50B6" w:rsidRPr="00A4309C" w:rsidRDefault="00AF3AEE" w:rsidP="00E0272B">
      <w:pPr>
        <w:pStyle w:val="af5"/>
        <w:spacing w:before="560"/>
      </w:pPr>
      <w:r>
        <w:rPr>
          <w:rFonts w:hint="eastAsia"/>
        </w:rPr>
        <w:lastRenderedPageBreak/>
        <w:t>铁路交通气象服务指标</w:t>
      </w:r>
      <w:r w:rsidR="00E35D4C">
        <w:rPr>
          <w:rFonts w:hint="eastAsia"/>
        </w:rPr>
        <w:t>确定方法</w:t>
      </w:r>
    </w:p>
    <w:p w:rsidR="00A4309C" w:rsidRDefault="00A4309C" w:rsidP="00A4309C">
      <w:pPr>
        <w:pStyle w:val="a6"/>
        <w:numPr>
          <w:ilvl w:val="0"/>
          <w:numId w:val="2"/>
        </w:numPr>
        <w:ind w:left="0"/>
      </w:pPr>
      <w:bookmarkStart w:id="15" w:name="_Toc294098248"/>
      <w:bookmarkStart w:id="16" w:name="_Toc294164312"/>
      <w:bookmarkStart w:id="17" w:name="_Toc294164783"/>
      <w:bookmarkStart w:id="18" w:name="_Toc294166490"/>
      <w:bookmarkStart w:id="19" w:name="_Toc294166876"/>
      <w:bookmarkStart w:id="20" w:name="_Toc294859242"/>
      <w:bookmarkStart w:id="21" w:name="_Toc301171137"/>
      <w:bookmarkStart w:id="22" w:name="_Toc301171165"/>
      <w:bookmarkStart w:id="23" w:name="_Toc301426667"/>
      <w:bookmarkStart w:id="24" w:name="_Toc301427125"/>
      <w:bookmarkStart w:id="25" w:name="_Toc301451550"/>
      <w:bookmarkStart w:id="26" w:name="_Toc301876997"/>
      <w:bookmarkStart w:id="27" w:name="_Toc488572313"/>
      <w:bookmarkStart w:id="28" w:name="_Toc294166496"/>
      <w:bookmarkStart w:id="29" w:name="_Toc294166882"/>
      <w:bookmarkStart w:id="30" w:name="_Toc294859248"/>
      <w:bookmarkStart w:id="31" w:name="_Toc301171162"/>
      <w:bookmarkStart w:id="32" w:name="_Toc301171172"/>
      <w:bookmarkStart w:id="33" w:name="_Toc301426673"/>
      <w:bookmarkStart w:id="34" w:name="_Toc301427131"/>
      <w:r>
        <w:rPr>
          <w:rFonts w:hint="eastAsia"/>
        </w:rPr>
        <w:t>范围</w:t>
      </w:r>
      <w:bookmarkEnd w:id="15"/>
      <w:bookmarkEnd w:id="16"/>
      <w:bookmarkEnd w:id="17"/>
      <w:bookmarkEnd w:id="18"/>
      <w:bookmarkEnd w:id="19"/>
      <w:bookmarkEnd w:id="20"/>
      <w:bookmarkEnd w:id="21"/>
      <w:bookmarkEnd w:id="22"/>
      <w:bookmarkEnd w:id="23"/>
      <w:bookmarkEnd w:id="24"/>
      <w:bookmarkEnd w:id="25"/>
      <w:bookmarkEnd w:id="26"/>
      <w:bookmarkEnd w:id="27"/>
    </w:p>
    <w:p w:rsidR="00E15AD7" w:rsidRPr="0041377C" w:rsidRDefault="00A4309C" w:rsidP="00E15AD7">
      <w:pPr>
        <w:pStyle w:val="a2"/>
        <w:numPr>
          <w:ilvl w:val="0"/>
          <w:numId w:val="0"/>
        </w:numPr>
        <w:ind w:firstLineChars="200" w:firstLine="420"/>
      </w:pPr>
      <w:r>
        <w:rPr>
          <w:rFonts w:hint="eastAsia"/>
        </w:rPr>
        <w:t>本标准</w:t>
      </w:r>
      <w:r w:rsidR="00E15AD7">
        <w:rPr>
          <w:rFonts w:hint="eastAsia"/>
        </w:rPr>
        <w:t>针对影响</w:t>
      </w:r>
      <w:r w:rsidR="00961E40">
        <w:rPr>
          <w:rFonts w:hint="eastAsia"/>
        </w:rPr>
        <w:t>我国</w:t>
      </w:r>
      <w:r w:rsidR="00E15AD7">
        <w:rPr>
          <w:rFonts w:hint="eastAsia"/>
        </w:rPr>
        <w:t>高速</w:t>
      </w:r>
      <w:r w:rsidR="00F90231">
        <w:rPr>
          <w:rFonts w:hint="eastAsia"/>
        </w:rPr>
        <w:t>铁路和</w:t>
      </w:r>
      <w:r w:rsidR="00961E40">
        <w:rPr>
          <w:rFonts w:hint="eastAsia"/>
        </w:rPr>
        <w:t>普速</w:t>
      </w:r>
      <w:r w:rsidR="00E15AD7">
        <w:rPr>
          <w:rFonts w:hint="eastAsia"/>
        </w:rPr>
        <w:t>铁路线路设施和列车运行</w:t>
      </w:r>
      <w:r w:rsidR="00E15AD7">
        <w:rPr>
          <w:rFonts w:hAnsi="宋体" w:hint="eastAsia"/>
          <w:szCs w:val="21"/>
        </w:rPr>
        <w:t>的降雨、降雪、</w:t>
      </w:r>
      <w:r w:rsidR="00F90231">
        <w:rPr>
          <w:rFonts w:hAnsi="宋体" w:hint="eastAsia"/>
          <w:szCs w:val="21"/>
        </w:rPr>
        <w:t>大风、</w:t>
      </w:r>
      <w:r w:rsidR="00E15AD7">
        <w:rPr>
          <w:rFonts w:hAnsi="宋体" w:hint="eastAsia"/>
          <w:szCs w:val="21"/>
        </w:rPr>
        <w:t>电线结冰、雷电、能见度、低温等天气，</w:t>
      </w:r>
      <w:r>
        <w:rPr>
          <w:rFonts w:hint="eastAsia"/>
        </w:rPr>
        <w:t>规定了</w:t>
      </w:r>
      <w:r w:rsidR="00F90231">
        <w:rPr>
          <w:rFonts w:hAnsi="宋体" w:hint="eastAsia"/>
        </w:rPr>
        <w:t>建立</w:t>
      </w:r>
      <w:r w:rsidR="0041377C">
        <w:rPr>
          <w:rFonts w:hAnsi="宋体" w:hint="eastAsia"/>
        </w:rPr>
        <w:t>铁路</w:t>
      </w:r>
      <w:r w:rsidR="0041377C" w:rsidRPr="00D07DC4">
        <w:rPr>
          <w:rFonts w:hAnsi="宋体" w:hint="eastAsia"/>
        </w:rPr>
        <w:t>交通气象服务指标的</w:t>
      </w:r>
      <w:r w:rsidR="00F90231">
        <w:rPr>
          <w:rFonts w:hAnsi="宋体" w:hint="eastAsia"/>
        </w:rPr>
        <w:t>判据以及铁路交通气象服务指标</w:t>
      </w:r>
      <w:r w:rsidR="004378C8">
        <w:rPr>
          <w:rFonts w:hAnsi="宋体" w:hint="eastAsia"/>
        </w:rPr>
        <w:t>命名</w:t>
      </w:r>
      <w:r w:rsidR="00961E40">
        <w:rPr>
          <w:rFonts w:hAnsi="宋体" w:hint="eastAsia"/>
        </w:rPr>
        <w:t>方法</w:t>
      </w:r>
      <w:r w:rsidR="004378C8">
        <w:rPr>
          <w:rFonts w:hAnsi="宋体" w:hint="eastAsia"/>
        </w:rPr>
        <w:t>、分级</w:t>
      </w:r>
      <w:r w:rsidR="00961E40">
        <w:rPr>
          <w:rFonts w:hAnsi="宋体" w:hint="eastAsia"/>
        </w:rPr>
        <w:t>方法</w:t>
      </w:r>
      <w:r w:rsidR="00F90231">
        <w:rPr>
          <w:rFonts w:hAnsi="宋体" w:hint="eastAsia"/>
        </w:rPr>
        <w:t>和</w:t>
      </w:r>
      <w:r w:rsidR="00961E40">
        <w:rPr>
          <w:rFonts w:hAnsi="宋体" w:hint="eastAsia"/>
        </w:rPr>
        <w:t>指标</w:t>
      </w:r>
      <w:r w:rsidR="0041377C">
        <w:rPr>
          <w:rFonts w:hAnsi="宋体" w:hint="eastAsia"/>
        </w:rPr>
        <w:t>内容</w:t>
      </w:r>
      <w:r w:rsidR="00E15AD7">
        <w:rPr>
          <w:rFonts w:hAnsi="宋体" w:hint="eastAsia"/>
          <w:szCs w:val="21"/>
        </w:rPr>
        <w:t>。</w:t>
      </w:r>
    </w:p>
    <w:p w:rsidR="00A4309C" w:rsidRPr="0041377C" w:rsidRDefault="00A4309C" w:rsidP="00F90231">
      <w:pPr>
        <w:pStyle w:val="a2"/>
        <w:numPr>
          <w:ilvl w:val="0"/>
          <w:numId w:val="0"/>
        </w:numPr>
        <w:ind w:firstLineChars="200" w:firstLine="420"/>
      </w:pPr>
      <w:r w:rsidRPr="00630185">
        <w:rPr>
          <w:rFonts w:hint="eastAsia"/>
        </w:rPr>
        <w:t>本标准适用于</w:t>
      </w:r>
      <w:r w:rsidR="0041377C" w:rsidRPr="00D07DC4">
        <w:rPr>
          <w:rFonts w:hAnsi="宋体" w:hint="eastAsia"/>
        </w:rPr>
        <w:t>我国现有</w:t>
      </w:r>
      <w:r w:rsidR="00F90231">
        <w:rPr>
          <w:rFonts w:hAnsi="宋体" w:hint="eastAsia"/>
        </w:rPr>
        <w:t>普</w:t>
      </w:r>
      <w:r w:rsidR="00F90231" w:rsidRPr="00D07DC4">
        <w:rPr>
          <w:rFonts w:hAnsi="宋体" w:hint="eastAsia"/>
        </w:rPr>
        <w:t>速</w:t>
      </w:r>
      <w:r w:rsidR="00F90231">
        <w:rPr>
          <w:rFonts w:hAnsi="宋体" w:hint="eastAsia"/>
        </w:rPr>
        <w:t>和</w:t>
      </w:r>
      <w:r w:rsidR="00C511CC">
        <w:rPr>
          <w:rFonts w:hAnsi="宋体" w:hint="eastAsia"/>
        </w:rPr>
        <w:t>高</w:t>
      </w:r>
      <w:r w:rsidR="0041377C">
        <w:rPr>
          <w:rFonts w:hAnsi="宋体" w:hint="eastAsia"/>
        </w:rPr>
        <w:t>速</w:t>
      </w:r>
      <w:r w:rsidR="0041377C" w:rsidRPr="00D07DC4">
        <w:rPr>
          <w:rFonts w:hAnsi="宋体" w:hint="eastAsia"/>
        </w:rPr>
        <w:t>铁路</w:t>
      </w:r>
      <w:r w:rsidR="00F90231">
        <w:rPr>
          <w:rFonts w:hAnsi="宋体" w:hint="eastAsia"/>
        </w:rPr>
        <w:t>线路设施维护和列车</w:t>
      </w:r>
      <w:r w:rsidR="00C511CC">
        <w:rPr>
          <w:rFonts w:hAnsi="宋体" w:hint="eastAsia"/>
        </w:rPr>
        <w:t>运行</w:t>
      </w:r>
      <w:r w:rsidR="00F90231">
        <w:rPr>
          <w:rFonts w:hAnsi="宋体" w:hint="eastAsia"/>
        </w:rPr>
        <w:t>安全开展的应对天气影响工作，制定</w:t>
      </w:r>
      <w:r w:rsidR="0023138F">
        <w:rPr>
          <w:rFonts w:hAnsi="宋体" w:hint="eastAsia"/>
        </w:rPr>
        <w:t>铁路交通</w:t>
      </w:r>
      <w:r w:rsidR="00F90231">
        <w:rPr>
          <w:rFonts w:hAnsi="宋体" w:hint="eastAsia"/>
        </w:rPr>
        <w:t>气象服务指标，</w:t>
      </w:r>
      <w:r w:rsidR="0023138F">
        <w:rPr>
          <w:rFonts w:hAnsi="宋体" w:hint="eastAsia"/>
        </w:rPr>
        <w:t>开展铁路交通气象</w:t>
      </w:r>
      <w:r w:rsidR="00C511CC">
        <w:rPr>
          <w:rFonts w:hAnsi="宋体" w:hint="eastAsia"/>
        </w:rPr>
        <w:t>服务</w:t>
      </w:r>
      <w:r w:rsidRPr="00630185">
        <w:rPr>
          <w:rFonts w:hint="eastAsia"/>
        </w:rPr>
        <w:t>。</w:t>
      </w:r>
    </w:p>
    <w:p w:rsidR="00A4309C" w:rsidRPr="00105C29" w:rsidRDefault="00A4309C" w:rsidP="00A4309C">
      <w:pPr>
        <w:pStyle w:val="a6"/>
        <w:numPr>
          <w:ilvl w:val="0"/>
          <w:numId w:val="2"/>
        </w:numPr>
        <w:ind w:left="0"/>
      </w:pPr>
      <w:bookmarkStart w:id="35" w:name="_Toc294098250"/>
      <w:bookmarkStart w:id="36" w:name="_Toc294164314"/>
      <w:bookmarkStart w:id="37" w:name="_Toc294164785"/>
      <w:bookmarkStart w:id="38" w:name="_Toc294166492"/>
      <w:bookmarkStart w:id="39" w:name="_Toc294166878"/>
      <w:bookmarkStart w:id="40" w:name="_Toc294859244"/>
      <w:bookmarkStart w:id="41" w:name="_Toc301171139"/>
      <w:bookmarkStart w:id="42" w:name="_Toc301171167"/>
      <w:bookmarkStart w:id="43" w:name="_Toc301426669"/>
      <w:bookmarkStart w:id="44" w:name="_Toc301427127"/>
      <w:bookmarkStart w:id="45" w:name="_Toc301451552"/>
      <w:bookmarkStart w:id="46" w:name="_Toc301876999"/>
      <w:bookmarkStart w:id="47" w:name="_Toc488572314"/>
      <w:r w:rsidRPr="00105C29">
        <w:rPr>
          <w:rFonts w:hint="eastAsia"/>
        </w:rPr>
        <w:t>术语和定义</w:t>
      </w:r>
      <w:bookmarkEnd w:id="35"/>
      <w:bookmarkEnd w:id="36"/>
      <w:bookmarkEnd w:id="37"/>
      <w:bookmarkEnd w:id="38"/>
      <w:bookmarkEnd w:id="39"/>
      <w:bookmarkEnd w:id="40"/>
      <w:bookmarkEnd w:id="41"/>
      <w:bookmarkEnd w:id="42"/>
      <w:bookmarkEnd w:id="43"/>
      <w:bookmarkEnd w:id="44"/>
      <w:bookmarkEnd w:id="45"/>
      <w:bookmarkEnd w:id="46"/>
      <w:bookmarkEnd w:id="47"/>
    </w:p>
    <w:p w:rsidR="00A4309C" w:rsidRPr="000175CB" w:rsidRDefault="00A4309C" w:rsidP="00A4309C">
      <w:pPr>
        <w:pStyle w:val="a2"/>
        <w:numPr>
          <w:ilvl w:val="0"/>
          <w:numId w:val="0"/>
        </w:numPr>
        <w:ind w:left="420"/>
      </w:pPr>
      <w:bookmarkStart w:id="48" w:name="_Toc294098251"/>
      <w:bookmarkStart w:id="49" w:name="_Toc294164786"/>
      <w:bookmarkStart w:id="50" w:name="_Toc301171140"/>
      <w:r w:rsidRPr="000175CB">
        <w:rPr>
          <w:rFonts w:hint="eastAsia"/>
        </w:rPr>
        <w:t>下列术语和定义适用于本文件。</w:t>
      </w:r>
    </w:p>
    <w:p w:rsidR="00C511CC" w:rsidRDefault="00C511CC" w:rsidP="00A4309C">
      <w:pPr>
        <w:pStyle w:val="a3"/>
        <w:numPr>
          <w:ilvl w:val="1"/>
          <w:numId w:val="2"/>
        </w:numPr>
        <w:ind w:left="425"/>
      </w:pPr>
      <w:bookmarkStart w:id="51" w:name="_Toc488572315"/>
      <w:bookmarkStart w:id="52" w:name="_Toc431200305"/>
      <w:bookmarkEnd w:id="48"/>
      <w:bookmarkEnd w:id="49"/>
      <w:bookmarkEnd w:id="50"/>
      <w:r>
        <w:rPr>
          <w:rFonts w:hAnsi="黑体" w:hint="eastAsia"/>
        </w:rPr>
        <w:t xml:space="preserve">高速铁路  high-speed </w:t>
      </w:r>
      <w:r w:rsidRPr="008744BE">
        <w:rPr>
          <w:rFonts w:ascii="Arial" w:eastAsia="仿宋_GB2312" w:hAnsi="Arial" w:cs="Arial"/>
        </w:rPr>
        <w:t>railway</w:t>
      </w:r>
      <w:bookmarkEnd w:id="51"/>
    </w:p>
    <w:p w:rsidR="00872693" w:rsidRDefault="00C511CC" w:rsidP="002E1EF4">
      <w:pPr>
        <w:pStyle w:val="a2"/>
        <w:numPr>
          <w:ilvl w:val="0"/>
          <w:numId w:val="0"/>
        </w:numPr>
        <w:ind w:firstLineChars="200" w:firstLine="420"/>
      </w:pPr>
      <w:bookmarkStart w:id="53" w:name="_Toc384391069"/>
      <w:bookmarkStart w:id="54" w:name="_Toc384391474"/>
      <w:bookmarkEnd w:id="52"/>
      <w:r>
        <w:rPr>
          <w:rFonts w:hint="eastAsia"/>
        </w:rPr>
        <w:t>运行时速200km/h及以上的铁路和运行时速200km/h以下仅运行动车组的铁路</w:t>
      </w:r>
      <w:bookmarkEnd w:id="53"/>
      <w:bookmarkEnd w:id="54"/>
      <w:r w:rsidR="002E1EF4">
        <w:rPr>
          <w:rFonts w:hint="eastAsia"/>
        </w:rPr>
        <w:t>。</w:t>
      </w:r>
    </w:p>
    <w:p w:rsidR="00C511CC" w:rsidRPr="00C511CC" w:rsidRDefault="00C511CC" w:rsidP="00C511CC">
      <w:pPr>
        <w:pStyle w:val="a3"/>
        <w:numPr>
          <w:ilvl w:val="1"/>
          <w:numId w:val="2"/>
        </w:numPr>
        <w:ind w:left="425"/>
        <w:rPr>
          <w:rFonts w:ascii="Arial" w:eastAsia="仿宋_GB2312" w:hAnsi="Arial" w:cs="Arial"/>
        </w:rPr>
      </w:pPr>
      <w:bookmarkStart w:id="55" w:name="_Toc488572316"/>
      <w:r>
        <w:rPr>
          <w:rFonts w:hint="eastAsia"/>
          <w:bCs/>
        </w:rPr>
        <w:t>普</w:t>
      </w:r>
      <w:proofErr w:type="gramStart"/>
      <w:r>
        <w:rPr>
          <w:rFonts w:hint="eastAsia"/>
          <w:bCs/>
        </w:rPr>
        <w:t>速</w:t>
      </w:r>
      <w:r w:rsidR="002E1EF4">
        <w:rPr>
          <w:rFonts w:hint="eastAsia"/>
          <w:bCs/>
        </w:rPr>
        <w:t>铁路</w:t>
      </w:r>
      <w:proofErr w:type="gramEnd"/>
      <w:r w:rsidR="00F90231">
        <w:rPr>
          <w:rFonts w:hint="eastAsia"/>
          <w:bCs/>
        </w:rPr>
        <w:t xml:space="preserve">  </w:t>
      </w:r>
      <w:r w:rsidR="00961E40">
        <w:rPr>
          <w:rFonts w:hint="eastAsia"/>
          <w:bCs/>
        </w:rPr>
        <w:t xml:space="preserve">normal speed </w:t>
      </w:r>
      <w:r w:rsidR="00F90231" w:rsidRPr="008744BE">
        <w:rPr>
          <w:rFonts w:ascii="Arial" w:eastAsia="仿宋_GB2312" w:hAnsi="Arial" w:cs="Arial"/>
        </w:rPr>
        <w:t>railway</w:t>
      </w:r>
      <w:bookmarkEnd w:id="55"/>
    </w:p>
    <w:p w:rsidR="00C511CC" w:rsidRPr="00C511CC" w:rsidRDefault="00C511CC" w:rsidP="00C511CC">
      <w:pPr>
        <w:pStyle w:val="a3"/>
        <w:numPr>
          <w:ilvl w:val="0"/>
          <w:numId w:val="0"/>
        </w:numPr>
        <w:ind w:left="425"/>
        <w:rPr>
          <w:rFonts w:ascii="宋体" w:eastAsia="宋体"/>
          <w:noProof/>
          <w:szCs w:val="20"/>
        </w:rPr>
      </w:pPr>
      <w:bookmarkStart w:id="56" w:name="_Toc487975606"/>
      <w:bookmarkStart w:id="57" w:name="_Toc487986783"/>
      <w:bookmarkStart w:id="58" w:name="_Toc488571839"/>
      <w:bookmarkStart w:id="59" w:name="_Toc488572317"/>
      <w:r w:rsidRPr="00C511CC">
        <w:rPr>
          <w:rFonts w:ascii="宋体" w:eastAsia="宋体" w:hint="eastAsia"/>
          <w:noProof/>
          <w:szCs w:val="20"/>
        </w:rPr>
        <w:t>运行时速</w:t>
      </w:r>
      <w:r>
        <w:rPr>
          <w:rFonts w:ascii="宋体" w:eastAsia="宋体" w:hint="eastAsia"/>
          <w:noProof/>
          <w:szCs w:val="20"/>
        </w:rPr>
        <w:t>200km/h以下的铁路（仅运行动车组列车的铁路除外）。</w:t>
      </w:r>
      <w:bookmarkEnd w:id="56"/>
      <w:bookmarkEnd w:id="57"/>
      <w:bookmarkEnd w:id="58"/>
      <w:bookmarkEnd w:id="59"/>
    </w:p>
    <w:p w:rsidR="00C511CC" w:rsidRPr="00C511CC" w:rsidRDefault="002E1EF4" w:rsidP="00C511CC">
      <w:pPr>
        <w:pStyle w:val="a3"/>
        <w:numPr>
          <w:ilvl w:val="1"/>
          <w:numId w:val="2"/>
        </w:numPr>
        <w:ind w:left="425"/>
        <w:rPr>
          <w:rFonts w:ascii="Arial" w:eastAsia="仿宋_GB2312" w:hAnsi="Arial" w:cs="Arial"/>
        </w:rPr>
      </w:pPr>
      <w:bookmarkStart w:id="60" w:name="_Toc488572318"/>
      <w:r>
        <w:rPr>
          <w:rFonts w:hint="eastAsia"/>
          <w:bCs/>
        </w:rPr>
        <w:t xml:space="preserve">气象服务指标 </w:t>
      </w:r>
      <w:r w:rsidR="00C87DD3">
        <w:rPr>
          <w:rFonts w:hint="eastAsia"/>
          <w:bCs/>
        </w:rPr>
        <w:t xml:space="preserve"> </w:t>
      </w:r>
      <w:r w:rsidRPr="002337D1">
        <w:rPr>
          <w:rFonts w:ascii="Arial" w:hAnsi="Arial" w:cs="Arial"/>
        </w:rPr>
        <w:t>meteorological service norm</w:t>
      </w:r>
      <w:r>
        <w:rPr>
          <w:rFonts w:ascii="Arial" w:hAnsi="Arial" w:cs="Arial" w:hint="eastAsia"/>
        </w:rPr>
        <w:t xml:space="preserve"> for r</w:t>
      </w:r>
      <w:r w:rsidRPr="002337D1">
        <w:rPr>
          <w:rFonts w:ascii="Arial" w:hAnsi="Arial" w:cs="Arial"/>
        </w:rPr>
        <w:t>ailway</w:t>
      </w:r>
      <w:r w:rsidRPr="008744BE">
        <w:rPr>
          <w:rFonts w:ascii="Arial" w:eastAsia="仿宋_GB2312" w:hAnsi="Arial" w:cs="Arial"/>
        </w:rPr>
        <w:t xml:space="preserve"> transportation</w:t>
      </w:r>
      <w:bookmarkEnd w:id="60"/>
    </w:p>
    <w:p w:rsidR="002E1EF4" w:rsidRDefault="00D04CF3" w:rsidP="002E1EF4">
      <w:pPr>
        <w:pStyle w:val="a2"/>
        <w:numPr>
          <w:ilvl w:val="0"/>
          <w:numId w:val="0"/>
        </w:numPr>
        <w:ind w:firstLineChars="200" w:firstLine="420"/>
      </w:pPr>
      <w:r>
        <w:rPr>
          <w:rFonts w:hint="eastAsia"/>
        </w:rPr>
        <w:t>为保障铁路运输生产和</w:t>
      </w:r>
      <w:r w:rsidR="004378C8">
        <w:rPr>
          <w:rFonts w:hint="eastAsia"/>
        </w:rPr>
        <w:t>列车</w:t>
      </w:r>
      <w:r>
        <w:rPr>
          <w:rFonts w:hint="eastAsia"/>
        </w:rPr>
        <w:t>安全行车，</w:t>
      </w:r>
      <w:r w:rsidR="004378C8">
        <w:rPr>
          <w:rFonts w:hint="eastAsia"/>
        </w:rPr>
        <w:t>制定的</w:t>
      </w:r>
      <w:r>
        <w:rPr>
          <w:rFonts w:hint="eastAsia"/>
        </w:rPr>
        <w:t>与</w:t>
      </w:r>
      <w:r w:rsidR="002E1EF4" w:rsidRPr="002E1EF4">
        <w:rPr>
          <w:rFonts w:hint="eastAsia"/>
        </w:rPr>
        <w:t>气象条件</w:t>
      </w:r>
      <w:r>
        <w:rPr>
          <w:rFonts w:hint="eastAsia"/>
        </w:rPr>
        <w:t>对铁路的</w:t>
      </w:r>
      <w:r w:rsidR="002E1EF4" w:rsidRPr="002E1EF4">
        <w:rPr>
          <w:rFonts w:hint="eastAsia"/>
        </w:rPr>
        <w:t>影响程度和铁路应对措施</w:t>
      </w:r>
      <w:r>
        <w:rPr>
          <w:rFonts w:hint="eastAsia"/>
        </w:rPr>
        <w:t>有关的</w:t>
      </w:r>
      <w:r w:rsidR="002E1EF4" w:rsidRPr="002E1EF4">
        <w:rPr>
          <w:rFonts w:hint="eastAsia"/>
        </w:rPr>
        <w:t>量化</w:t>
      </w:r>
      <w:r>
        <w:rPr>
          <w:rFonts w:hint="eastAsia"/>
        </w:rPr>
        <w:t>天气</w:t>
      </w:r>
      <w:r w:rsidR="002E1EF4" w:rsidRPr="002E1EF4">
        <w:rPr>
          <w:rFonts w:hint="eastAsia"/>
        </w:rPr>
        <w:t>标准。</w:t>
      </w:r>
    </w:p>
    <w:p w:rsidR="00C511CC" w:rsidRDefault="00C511CC" w:rsidP="002E1EF4">
      <w:pPr>
        <w:pStyle w:val="a2"/>
        <w:numPr>
          <w:ilvl w:val="0"/>
          <w:numId w:val="0"/>
        </w:numPr>
        <w:ind w:firstLineChars="200" w:firstLine="420"/>
      </w:pPr>
    </w:p>
    <w:p w:rsidR="00A4309C" w:rsidRDefault="002E1EF4" w:rsidP="00A4309C">
      <w:pPr>
        <w:pStyle w:val="a6"/>
        <w:numPr>
          <w:ilvl w:val="0"/>
          <w:numId w:val="2"/>
        </w:numPr>
        <w:ind w:left="0"/>
      </w:pPr>
      <w:bookmarkStart w:id="61" w:name="_Toc384392872"/>
      <w:bookmarkStart w:id="62" w:name="_Toc384392898"/>
      <w:bookmarkStart w:id="63" w:name="_Toc384392937"/>
      <w:bookmarkStart w:id="64" w:name="_Toc384392993"/>
      <w:bookmarkStart w:id="65" w:name="_Toc384393146"/>
      <w:bookmarkStart w:id="66" w:name="_Toc384393306"/>
      <w:bookmarkStart w:id="67" w:name="_Toc384394226"/>
      <w:bookmarkStart w:id="68" w:name="_Toc384541135"/>
      <w:bookmarkStart w:id="69" w:name="_Toc384553175"/>
      <w:bookmarkStart w:id="70" w:name="_Toc384560244"/>
      <w:bookmarkStart w:id="71" w:name="_Toc384731363"/>
      <w:bookmarkStart w:id="72" w:name="_Toc488572319"/>
      <w:r>
        <w:rPr>
          <w:rFonts w:hint="eastAsia"/>
        </w:rPr>
        <w:t>铁</w:t>
      </w:r>
      <w:r w:rsidR="00FE73CD">
        <w:rPr>
          <w:rFonts w:hint="eastAsia"/>
        </w:rPr>
        <w:t>路交通</w:t>
      </w:r>
      <w:r>
        <w:rPr>
          <w:rFonts w:hint="eastAsia"/>
        </w:rPr>
        <w:t>气象服务指标</w:t>
      </w:r>
      <w:bookmarkEnd w:id="61"/>
      <w:bookmarkEnd w:id="62"/>
      <w:bookmarkEnd w:id="63"/>
      <w:bookmarkEnd w:id="64"/>
      <w:bookmarkEnd w:id="65"/>
      <w:bookmarkEnd w:id="66"/>
      <w:bookmarkEnd w:id="67"/>
      <w:bookmarkEnd w:id="68"/>
      <w:bookmarkEnd w:id="69"/>
      <w:bookmarkEnd w:id="70"/>
      <w:bookmarkEnd w:id="71"/>
      <w:r w:rsidR="007E2CFE">
        <w:rPr>
          <w:rFonts w:hint="eastAsia"/>
        </w:rPr>
        <w:t>的建立</w:t>
      </w:r>
      <w:bookmarkEnd w:id="72"/>
    </w:p>
    <w:p w:rsidR="00A4309C" w:rsidRDefault="002E1EF4" w:rsidP="00A4309C">
      <w:pPr>
        <w:pStyle w:val="a3"/>
        <w:numPr>
          <w:ilvl w:val="1"/>
          <w:numId w:val="2"/>
        </w:numPr>
        <w:ind w:left="425"/>
      </w:pPr>
      <w:bookmarkStart w:id="73" w:name="_Toc488572320"/>
      <w:r>
        <w:rPr>
          <w:rFonts w:hint="eastAsia"/>
        </w:rPr>
        <w:t>指标</w:t>
      </w:r>
      <w:r w:rsidR="001B1E62">
        <w:rPr>
          <w:rFonts w:hint="eastAsia"/>
        </w:rPr>
        <w:t>判</w:t>
      </w:r>
      <w:r w:rsidR="00577323">
        <w:rPr>
          <w:rFonts w:hint="eastAsia"/>
        </w:rPr>
        <w:t>据</w:t>
      </w:r>
      <w:bookmarkEnd w:id="73"/>
      <w:r w:rsidR="00A4309C">
        <w:rPr>
          <w:rFonts w:hint="eastAsia"/>
        </w:rPr>
        <w:t xml:space="preserve"> </w:t>
      </w:r>
    </w:p>
    <w:p w:rsidR="001B1E62" w:rsidRDefault="001B1E62" w:rsidP="002E1EF4">
      <w:pPr>
        <w:pStyle w:val="a2"/>
        <w:numPr>
          <w:ilvl w:val="0"/>
          <w:numId w:val="0"/>
        </w:numPr>
        <w:ind w:firstLineChars="200" w:firstLine="420"/>
      </w:pPr>
      <w:r>
        <w:rPr>
          <w:rFonts w:hint="eastAsia"/>
        </w:rPr>
        <w:t>铁路气象服务</w:t>
      </w:r>
      <w:r w:rsidR="00E15AD7">
        <w:rPr>
          <w:rFonts w:hint="eastAsia"/>
        </w:rPr>
        <w:t>指标</w:t>
      </w:r>
      <w:r>
        <w:rPr>
          <w:rFonts w:hint="eastAsia"/>
        </w:rPr>
        <w:t>的</w:t>
      </w:r>
      <w:r w:rsidR="00B51944">
        <w:rPr>
          <w:rFonts w:hint="eastAsia"/>
        </w:rPr>
        <w:t>确定</w:t>
      </w:r>
      <w:r w:rsidR="00E15AD7">
        <w:rPr>
          <w:rFonts w:hint="eastAsia"/>
        </w:rPr>
        <w:t>依据</w:t>
      </w:r>
      <w:r>
        <w:rPr>
          <w:rFonts w:hint="eastAsia"/>
        </w:rPr>
        <w:t>包括</w:t>
      </w:r>
      <w:r w:rsidR="00E15AD7">
        <w:rPr>
          <w:rFonts w:hint="eastAsia"/>
        </w:rPr>
        <w:t>三个方面：一是</w:t>
      </w:r>
      <w:r w:rsidR="002E1EF4" w:rsidRPr="002E1EF4">
        <w:rPr>
          <w:rFonts w:hint="eastAsia"/>
        </w:rPr>
        <w:t>天气对铁</w:t>
      </w:r>
      <w:r w:rsidR="00AA7C8E">
        <w:rPr>
          <w:rFonts w:hint="eastAsia"/>
        </w:rPr>
        <w:t>路</w:t>
      </w:r>
      <w:r w:rsidR="00DA2235">
        <w:rPr>
          <w:rFonts w:hint="eastAsia"/>
        </w:rPr>
        <w:t>设施</w:t>
      </w:r>
      <w:r w:rsidR="00E15AD7">
        <w:rPr>
          <w:rFonts w:hint="eastAsia"/>
        </w:rPr>
        <w:t>和列车运行</w:t>
      </w:r>
      <w:r>
        <w:rPr>
          <w:rFonts w:hint="eastAsia"/>
        </w:rPr>
        <w:t>有明显</w:t>
      </w:r>
      <w:r w:rsidR="002E1EF4" w:rsidRPr="002E1EF4">
        <w:rPr>
          <w:rFonts w:hint="eastAsia"/>
        </w:rPr>
        <w:t>影响</w:t>
      </w:r>
      <w:r w:rsidR="00E15AD7">
        <w:rPr>
          <w:rFonts w:hint="eastAsia"/>
        </w:rPr>
        <w:t>，二是</w:t>
      </w:r>
      <w:r w:rsidR="002E1EF4" w:rsidRPr="002E1EF4">
        <w:rPr>
          <w:rFonts w:hint="eastAsia"/>
        </w:rPr>
        <w:t>铁路</w:t>
      </w:r>
      <w:r w:rsidR="002A28F8">
        <w:rPr>
          <w:rFonts w:hint="eastAsia"/>
        </w:rPr>
        <w:t>部门</w:t>
      </w:r>
      <w:r w:rsidR="00E15AD7">
        <w:rPr>
          <w:rFonts w:hint="eastAsia"/>
        </w:rPr>
        <w:t>制定了</w:t>
      </w:r>
      <w:r w:rsidR="002E1EF4" w:rsidRPr="002E1EF4">
        <w:rPr>
          <w:rFonts w:hint="eastAsia"/>
        </w:rPr>
        <w:t>应对</w:t>
      </w:r>
      <w:r>
        <w:rPr>
          <w:rFonts w:hint="eastAsia"/>
        </w:rPr>
        <w:t>该</w:t>
      </w:r>
      <w:r w:rsidR="002E1EF4" w:rsidRPr="002E1EF4">
        <w:rPr>
          <w:rFonts w:hint="eastAsia"/>
        </w:rPr>
        <w:t>天气影响的</w:t>
      </w:r>
      <w:r w:rsidR="00E15AD7">
        <w:rPr>
          <w:rFonts w:hint="eastAsia"/>
        </w:rPr>
        <w:t>具体</w:t>
      </w:r>
      <w:r w:rsidR="002E1EF4" w:rsidRPr="002E1EF4">
        <w:rPr>
          <w:rFonts w:hint="eastAsia"/>
        </w:rPr>
        <w:t>措施</w:t>
      </w:r>
      <w:r w:rsidR="002A28F8">
        <w:rPr>
          <w:rFonts w:hint="eastAsia"/>
        </w:rPr>
        <w:t>规定</w:t>
      </w:r>
      <w:r w:rsidR="00E15AD7">
        <w:rPr>
          <w:rFonts w:hint="eastAsia"/>
        </w:rPr>
        <w:t>，三是</w:t>
      </w:r>
      <w:r w:rsidR="002A28F8">
        <w:rPr>
          <w:rFonts w:hint="eastAsia"/>
        </w:rPr>
        <w:t>气象部门对该天气具有</w:t>
      </w:r>
      <w:r w:rsidR="002E1EF4" w:rsidRPr="002E1EF4">
        <w:rPr>
          <w:rFonts w:hint="eastAsia"/>
        </w:rPr>
        <w:t>监测</w:t>
      </w:r>
      <w:r w:rsidR="00841104">
        <w:rPr>
          <w:rFonts w:hint="eastAsia"/>
        </w:rPr>
        <w:t>、</w:t>
      </w:r>
      <w:r w:rsidR="002E1EF4" w:rsidRPr="002E1EF4">
        <w:rPr>
          <w:rFonts w:hint="eastAsia"/>
        </w:rPr>
        <w:t>预报</w:t>
      </w:r>
      <w:r w:rsidR="00841104">
        <w:rPr>
          <w:rFonts w:hint="eastAsia"/>
        </w:rPr>
        <w:t>、预警</w:t>
      </w:r>
      <w:r w:rsidR="00577323">
        <w:rPr>
          <w:rFonts w:hint="eastAsia"/>
        </w:rPr>
        <w:t>能力</w:t>
      </w:r>
      <w:r w:rsidR="002A28F8">
        <w:rPr>
          <w:rFonts w:hint="eastAsia"/>
        </w:rPr>
        <w:t>。</w:t>
      </w:r>
    </w:p>
    <w:p w:rsidR="00A4309C" w:rsidRDefault="001B1E62" w:rsidP="002E1EF4">
      <w:pPr>
        <w:pStyle w:val="a2"/>
        <w:numPr>
          <w:ilvl w:val="0"/>
          <w:numId w:val="0"/>
        </w:numPr>
        <w:ind w:firstLineChars="200" w:firstLine="420"/>
      </w:pPr>
      <w:r>
        <w:rPr>
          <w:rFonts w:hint="eastAsia"/>
        </w:rPr>
        <w:t>具体方法是：</w:t>
      </w:r>
      <w:r w:rsidR="002A28F8">
        <w:rPr>
          <w:rFonts w:hint="eastAsia"/>
        </w:rPr>
        <w:t>对三</w:t>
      </w:r>
      <w:r w:rsidR="00B51944">
        <w:rPr>
          <w:rFonts w:hint="eastAsia"/>
        </w:rPr>
        <w:t>项指标判据进行</w:t>
      </w:r>
      <w:r w:rsidR="002E1EF4" w:rsidRPr="002E1EF4">
        <w:rPr>
          <w:rFonts w:hint="eastAsia"/>
        </w:rPr>
        <w:t>逐项判断</w:t>
      </w:r>
      <w:r w:rsidR="00B51944">
        <w:rPr>
          <w:rFonts w:hint="eastAsia"/>
        </w:rPr>
        <w:t>,对判断结果采取</w:t>
      </w:r>
      <w:r w:rsidR="002E1EF4" w:rsidRPr="002E1EF4">
        <w:rPr>
          <w:rFonts w:hint="eastAsia"/>
        </w:rPr>
        <w:t>一票否决的方法</w:t>
      </w:r>
      <w:r w:rsidR="00B51944">
        <w:rPr>
          <w:rFonts w:hint="eastAsia"/>
        </w:rPr>
        <w:t>确定是否建立指标</w:t>
      </w:r>
      <w:r>
        <w:rPr>
          <w:rFonts w:hint="eastAsia"/>
        </w:rPr>
        <w:t>。即三项</w:t>
      </w:r>
      <w:r w:rsidR="00B51944">
        <w:rPr>
          <w:rFonts w:hint="eastAsia"/>
        </w:rPr>
        <w:t>判据</w:t>
      </w:r>
      <w:r>
        <w:rPr>
          <w:rFonts w:hint="eastAsia"/>
        </w:rPr>
        <w:t>均</w:t>
      </w:r>
      <w:r w:rsidR="00F90231">
        <w:rPr>
          <w:rFonts w:hint="eastAsia"/>
        </w:rPr>
        <w:t>满足</w:t>
      </w:r>
      <w:r>
        <w:rPr>
          <w:rFonts w:hint="eastAsia"/>
        </w:rPr>
        <w:t>，则建立指标；若其中一项</w:t>
      </w:r>
      <w:r w:rsidR="00F90231">
        <w:rPr>
          <w:rFonts w:hint="eastAsia"/>
        </w:rPr>
        <w:t>不能满足</w:t>
      </w:r>
      <w:r>
        <w:rPr>
          <w:rFonts w:hint="eastAsia"/>
        </w:rPr>
        <w:t>，则不</w:t>
      </w:r>
      <w:r w:rsidR="00181084">
        <w:rPr>
          <w:rFonts w:hint="eastAsia"/>
        </w:rPr>
        <w:t>能</w:t>
      </w:r>
      <w:r>
        <w:rPr>
          <w:rFonts w:hint="eastAsia"/>
        </w:rPr>
        <w:t>建立</w:t>
      </w:r>
      <w:r w:rsidR="00181084">
        <w:rPr>
          <w:rFonts w:hint="eastAsia"/>
        </w:rPr>
        <w:t>该指标</w:t>
      </w:r>
      <w:r w:rsidR="002E1EF4" w:rsidRPr="002E1EF4">
        <w:rPr>
          <w:rFonts w:hint="eastAsia"/>
        </w:rPr>
        <w:t>。</w:t>
      </w:r>
    </w:p>
    <w:p w:rsidR="00DA2235" w:rsidRDefault="00DA2235" w:rsidP="00DA2235">
      <w:pPr>
        <w:pStyle w:val="a3"/>
        <w:numPr>
          <w:ilvl w:val="1"/>
          <w:numId w:val="2"/>
        </w:numPr>
        <w:ind w:left="425"/>
      </w:pPr>
      <w:bookmarkStart w:id="74" w:name="_Toc384553177"/>
      <w:bookmarkStart w:id="75" w:name="_Toc384560246"/>
      <w:bookmarkStart w:id="76" w:name="_Toc384731365"/>
      <w:bookmarkStart w:id="77" w:name="_Toc488572321"/>
      <w:r>
        <w:rPr>
          <w:rFonts w:hint="eastAsia"/>
        </w:rPr>
        <w:t>指标</w:t>
      </w:r>
      <w:bookmarkEnd w:id="74"/>
      <w:bookmarkEnd w:id="75"/>
      <w:bookmarkEnd w:id="76"/>
      <w:r w:rsidR="000C5965">
        <w:rPr>
          <w:rFonts w:hint="eastAsia"/>
        </w:rPr>
        <w:t>命名</w:t>
      </w:r>
      <w:r w:rsidR="00577323">
        <w:rPr>
          <w:rFonts w:hint="eastAsia"/>
        </w:rPr>
        <w:t>方法</w:t>
      </w:r>
      <w:bookmarkEnd w:id="77"/>
    </w:p>
    <w:p w:rsidR="00B856B6" w:rsidRDefault="00577323" w:rsidP="00DA2235">
      <w:pPr>
        <w:pStyle w:val="a2"/>
        <w:numPr>
          <w:ilvl w:val="0"/>
          <w:numId w:val="0"/>
        </w:numPr>
        <w:ind w:firstLineChars="200" w:firstLine="420"/>
      </w:pPr>
      <w:r>
        <w:rPr>
          <w:rFonts w:hint="eastAsia"/>
        </w:rPr>
        <w:t>指标名称</w:t>
      </w:r>
      <w:r w:rsidR="00961E40">
        <w:rPr>
          <w:rFonts w:hint="eastAsia"/>
        </w:rPr>
        <w:t>由表示指标</w:t>
      </w:r>
      <w:r w:rsidR="00B856B6">
        <w:rPr>
          <w:rFonts w:hint="eastAsia"/>
        </w:rPr>
        <w:t>内容</w:t>
      </w:r>
      <w:r w:rsidR="00644B02">
        <w:rPr>
          <w:rFonts w:hint="eastAsia"/>
        </w:rPr>
        <w:t>的适用范围、适用对象、应用部门、影响天气等</w:t>
      </w:r>
      <w:r w:rsidR="00961E40">
        <w:rPr>
          <w:rFonts w:hint="eastAsia"/>
        </w:rPr>
        <w:t>各种</w:t>
      </w:r>
      <w:r w:rsidR="00F90231">
        <w:rPr>
          <w:rFonts w:hint="eastAsia"/>
        </w:rPr>
        <w:t>属性</w:t>
      </w:r>
      <w:r w:rsidR="00961E40">
        <w:rPr>
          <w:rFonts w:hint="eastAsia"/>
        </w:rPr>
        <w:t>的</w:t>
      </w:r>
      <w:r w:rsidR="00B856B6">
        <w:rPr>
          <w:rFonts w:hint="eastAsia"/>
        </w:rPr>
        <w:t>文</w:t>
      </w:r>
      <w:r>
        <w:rPr>
          <w:rFonts w:hint="eastAsia"/>
        </w:rPr>
        <w:t>字或者字母</w:t>
      </w:r>
      <w:r w:rsidR="00DA2235" w:rsidRPr="00DA2235">
        <w:rPr>
          <w:rFonts w:hint="eastAsia"/>
        </w:rPr>
        <w:t>组合</w:t>
      </w:r>
      <w:r w:rsidR="00961E40">
        <w:rPr>
          <w:rFonts w:hint="eastAsia"/>
        </w:rPr>
        <w:t>而成</w:t>
      </w:r>
      <w:r>
        <w:rPr>
          <w:rFonts w:hint="eastAsia"/>
        </w:rPr>
        <w:t>。</w:t>
      </w:r>
    </w:p>
    <w:p w:rsidR="00B856B6" w:rsidRDefault="00E01A10" w:rsidP="00DA2235">
      <w:pPr>
        <w:pStyle w:val="a2"/>
        <w:numPr>
          <w:ilvl w:val="0"/>
          <w:numId w:val="0"/>
        </w:numPr>
        <w:ind w:firstLineChars="200" w:firstLine="420"/>
      </w:pPr>
      <w:r>
        <w:rPr>
          <w:rFonts w:hint="eastAsia"/>
        </w:rPr>
        <w:t>指标</w:t>
      </w:r>
      <w:r w:rsidR="00B856B6">
        <w:rPr>
          <w:rFonts w:hint="eastAsia"/>
        </w:rPr>
        <w:t>内容</w:t>
      </w:r>
      <w:r>
        <w:rPr>
          <w:rFonts w:hint="eastAsia"/>
        </w:rPr>
        <w:t>的属性主要包括：</w:t>
      </w:r>
      <w:r w:rsidR="00DA2235" w:rsidRPr="00DA2235">
        <w:rPr>
          <w:rFonts w:hint="eastAsia"/>
        </w:rPr>
        <w:t>铁路类别、</w:t>
      </w:r>
      <w:r>
        <w:rPr>
          <w:rFonts w:hint="eastAsia"/>
        </w:rPr>
        <w:t>铁路线路、</w:t>
      </w:r>
      <w:r w:rsidR="009967F0">
        <w:rPr>
          <w:rFonts w:hint="eastAsia"/>
        </w:rPr>
        <w:t>影响对象、</w:t>
      </w:r>
      <w:r w:rsidR="00577323">
        <w:rPr>
          <w:rFonts w:hint="eastAsia"/>
        </w:rPr>
        <w:t>相关</w:t>
      </w:r>
      <w:r w:rsidR="00DA2235" w:rsidRPr="00DA2235">
        <w:rPr>
          <w:rFonts w:hint="eastAsia"/>
        </w:rPr>
        <w:t>部门</w:t>
      </w:r>
      <w:r w:rsidR="009970E0">
        <w:rPr>
          <w:rFonts w:hint="eastAsia"/>
        </w:rPr>
        <w:t>和影响</w:t>
      </w:r>
      <w:r w:rsidR="00577323">
        <w:rPr>
          <w:rFonts w:hint="eastAsia"/>
        </w:rPr>
        <w:t>天气</w:t>
      </w:r>
      <w:r>
        <w:rPr>
          <w:rFonts w:hint="eastAsia"/>
        </w:rPr>
        <w:t>等。</w:t>
      </w:r>
    </w:p>
    <w:p w:rsidR="00181084" w:rsidRDefault="00E01A10" w:rsidP="00DA2235">
      <w:pPr>
        <w:pStyle w:val="a2"/>
        <w:numPr>
          <w:ilvl w:val="0"/>
          <w:numId w:val="0"/>
        </w:numPr>
        <w:ind w:firstLineChars="200" w:firstLine="420"/>
      </w:pPr>
      <w:r>
        <w:rPr>
          <w:rFonts w:hint="eastAsia"/>
        </w:rPr>
        <w:lastRenderedPageBreak/>
        <w:t>将各属性</w:t>
      </w:r>
      <w:r w:rsidR="00644B02">
        <w:rPr>
          <w:rFonts w:hint="eastAsia"/>
        </w:rPr>
        <w:t>的</w:t>
      </w:r>
      <w:r>
        <w:rPr>
          <w:rFonts w:hint="eastAsia"/>
        </w:rPr>
        <w:t>名称</w:t>
      </w:r>
      <w:r w:rsidR="00644B02">
        <w:rPr>
          <w:rFonts w:hint="eastAsia"/>
        </w:rPr>
        <w:t>或者名称</w:t>
      </w:r>
      <w:r>
        <w:rPr>
          <w:rFonts w:hint="eastAsia"/>
        </w:rPr>
        <w:t>简称的文字或者字母以符号</w:t>
      </w:r>
      <w:r w:rsidR="00DA2235" w:rsidRPr="00DA2235">
        <w:rPr>
          <w:rFonts w:hint="eastAsia"/>
        </w:rPr>
        <w:t>“-”相连</w:t>
      </w:r>
      <w:r>
        <w:rPr>
          <w:rFonts w:hint="eastAsia"/>
        </w:rPr>
        <w:t>，即组成指标名称</w:t>
      </w:r>
      <w:r w:rsidR="00DA2235" w:rsidRPr="00DA2235">
        <w:rPr>
          <w:rFonts w:hint="eastAsia"/>
        </w:rPr>
        <w:t>。</w:t>
      </w:r>
      <w:r w:rsidR="00181084">
        <w:rPr>
          <w:rFonts w:hint="eastAsia"/>
        </w:rPr>
        <w:t>其中：</w:t>
      </w:r>
    </w:p>
    <w:p w:rsidR="00181084" w:rsidRDefault="00181084" w:rsidP="00E01A10">
      <w:pPr>
        <w:pStyle w:val="a2"/>
        <w:numPr>
          <w:ilvl w:val="0"/>
          <w:numId w:val="0"/>
        </w:numPr>
        <w:ind w:firstLineChars="200" w:firstLine="422"/>
      </w:pPr>
      <w:r w:rsidRPr="00E01A10">
        <w:rPr>
          <w:rFonts w:hint="eastAsia"/>
          <w:b/>
        </w:rPr>
        <w:t>铁路类别</w:t>
      </w:r>
      <w:r>
        <w:rPr>
          <w:rFonts w:hint="eastAsia"/>
        </w:rPr>
        <w:t>是指具有不同的建设标准和列车运行速度</w:t>
      </w:r>
      <w:r w:rsidR="00E01A10">
        <w:rPr>
          <w:rFonts w:hint="eastAsia"/>
        </w:rPr>
        <w:t>的</w:t>
      </w:r>
      <w:r>
        <w:rPr>
          <w:rFonts w:hint="eastAsia"/>
        </w:rPr>
        <w:t>铁路</w:t>
      </w:r>
      <w:r w:rsidR="00644B02">
        <w:rPr>
          <w:rFonts w:hint="eastAsia"/>
        </w:rPr>
        <w:t>，</w:t>
      </w:r>
      <w:r>
        <w:rPr>
          <w:rFonts w:hint="eastAsia"/>
        </w:rPr>
        <w:t>分为高</w:t>
      </w:r>
      <w:r w:rsidR="00E01A10">
        <w:rPr>
          <w:rFonts w:hint="eastAsia"/>
        </w:rPr>
        <w:t>速</w:t>
      </w:r>
      <w:r>
        <w:rPr>
          <w:rFonts w:hint="eastAsia"/>
        </w:rPr>
        <w:t>铁</w:t>
      </w:r>
      <w:r w:rsidR="00E01A10">
        <w:rPr>
          <w:rFonts w:hint="eastAsia"/>
        </w:rPr>
        <w:t>路</w:t>
      </w:r>
      <w:r>
        <w:rPr>
          <w:rFonts w:hint="eastAsia"/>
        </w:rPr>
        <w:t>和普</w:t>
      </w:r>
      <w:r w:rsidR="00E01A10">
        <w:rPr>
          <w:rFonts w:hint="eastAsia"/>
        </w:rPr>
        <w:t>速铁路</w:t>
      </w:r>
      <w:r w:rsidR="00961E40">
        <w:rPr>
          <w:rFonts w:hint="eastAsia"/>
        </w:rPr>
        <w:t>，</w:t>
      </w:r>
      <w:r w:rsidR="00B90F10">
        <w:rPr>
          <w:rFonts w:hint="eastAsia"/>
        </w:rPr>
        <w:t>简称</w:t>
      </w:r>
      <w:r w:rsidR="00961E40">
        <w:rPr>
          <w:rFonts w:hint="eastAsia"/>
        </w:rPr>
        <w:t>为高铁和普铁</w:t>
      </w:r>
      <w:r w:rsidR="00D074C7">
        <w:rPr>
          <w:rFonts w:hint="eastAsia"/>
        </w:rPr>
        <w:t>。</w:t>
      </w:r>
    </w:p>
    <w:p w:rsidR="00E01A10" w:rsidRDefault="00E01A10" w:rsidP="00E01A10">
      <w:pPr>
        <w:pStyle w:val="a2"/>
        <w:numPr>
          <w:ilvl w:val="0"/>
          <w:numId w:val="0"/>
        </w:numPr>
        <w:ind w:firstLineChars="200" w:firstLine="422"/>
      </w:pPr>
      <w:r w:rsidRPr="00E01A10">
        <w:rPr>
          <w:rFonts w:hint="eastAsia"/>
          <w:b/>
        </w:rPr>
        <w:t>铁路线路</w:t>
      </w:r>
      <w:r>
        <w:rPr>
          <w:rFonts w:hint="eastAsia"/>
        </w:rPr>
        <w:t>是指</w:t>
      </w:r>
      <w:r w:rsidR="00D074C7">
        <w:rPr>
          <w:rFonts w:hint="eastAsia"/>
        </w:rPr>
        <w:t>为了进行铁路运输所修建的</w:t>
      </w:r>
      <w:r w:rsidR="00A448B7">
        <w:rPr>
          <w:rFonts w:hint="eastAsia"/>
        </w:rPr>
        <w:t>具有指定起点</w:t>
      </w:r>
      <w:r w:rsidR="00B856B6">
        <w:rPr>
          <w:rFonts w:hint="eastAsia"/>
        </w:rPr>
        <w:t>、</w:t>
      </w:r>
      <w:r w:rsidR="00A448B7">
        <w:rPr>
          <w:rFonts w:hint="eastAsia"/>
        </w:rPr>
        <w:t>终点</w:t>
      </w:r>
      <w:r w:rsidR="00B856B6">
        <w:rPr>
          <w:rFonts w:hint="eastAsia"/>
        </w:rPr>
        <w:t>和名称</w:t>
      </w:r>
      <w:r w:rsidR="00A448B7">
        <w:rPr>
          <w:rFonts w:hint="eastAsia"/>
        </w:rPr>
        <w:t>的</w:t>
      </w:r>
      <w:r w:rsidR="00B856B6">
        <w:rPr>
          <w:rFonts w:hint="eastAsia"/>
        </w:rPr>
        <w:t>铁路交通</w:t>
      </w:r>
      <w:r w:rsidR="00961E40">
        <w:rPr>
          <w:rFonts w:hint="eastAsia"/>
        </w:rPr>
        <w:t>线路，</w:t>
      </w:r>
      <w:r w:rsidR="00D074C7">
        <w:rPr>
          <w:rFonts w:hint="eastAsia"/>
        </w:rPr>
        <w:t>如：</w:t>
      </w:r>
      <w:r w:rsidR="000B2865">
        <w:rPr>
          <w:rFonts w:hint="eastAsia"/>
        </w:rPr>
        <w:t>北京至上海的</w:t>
      </w:r>
      <w:r w:rsidR="00D074C7">
        <w:rPr>
          <w:rFonts w:hint="eastAsia"/>
        </w:rPr>
        <w:t>高速铁路线路</w:t>
      </w:r>
      <w:r w:rsidR="00961E40">
        <w:rPr>
          <w:rFonts w:hint="eastAsia"/>
        </w:rPr>
        <w:t>（简称京沪</w:t>
      </w:r>
      <w:r w:rsidR="00326864">
        <w:rPr>
          <w:rFonts w:hint="eastAsia"/>
        </w:rPr>
        <w:t>高铁</w:t>
      </w:r>
      <w:r w:rsidR="00961E40">
        <w:rPr>
          <w:rFonts w:hint="eastAsia"/>
        </w:rPr>
        <w:t>）</w:t>
      </w:r>
      <w:r w:rsidR="00D074C7">
        <w:rPr>
          <w:rFonts w:hint="eastAsia"/>
        </w:rPr>
        <w:t>、哈</w:t>
      </w:r>
      <w:r w:rsidR="000B2865">
        <w:rPr>
          <w:rFonts w:hint="eastAsia"/>
        </w:rPr>
        <w:t>尔滨至</w:t>
      </w:r>
      <w:r w:rsidR="00D074C7">
        <w:rPr>
          <w:rFonts w:hint="eastAsia"/>
        </w:rPr>
        <w:t>大</w:t>
      </w:r>
      <w:r w:rsidR="000B2865">
        <w:rPr>
          <w:rFonts w:hint="eastAsia"/>
        </w:rPr>
        <w:t>连的</w:t>
      </w:r>
      <w:r w:rsidR="00D074C7">
        <w:rPr>
          <w:rFonts w:hint="eastAsia"/>
        </w:rPr>
        <w:t>高速铁路线路</w:t>
      </w:r>
      <w:r w:rsidR="00961E40">
        <w:rPr>
          <w:rFonts w:hint="eastAsia"/>
        </w:rPr>
        <w:t>（简称哈大</w:t>
      </w:r>
      <w:r w:rsidR="00326864">
        <w:rPr>
          <w:rFonts w:hint="eastAsia"/>
        </w:rPr>
        <w:t>高铁</w:t>
      </w:r>
      <w:r w:rsidR="00961E40">
        <w:rPr>
          <w:rFonts w:hint="eastAsia"/>
        </w:rPr>
        <w:t>）</w:t>
      </w:r>
      <w:r w:rsidR="00D074C7">
        <w:rPr>
          <w:rFonts w:hint="eastAsia"/>
        </w:rPr>
        <w:t>等。</w:t>
      </w:r>
    </w:p>
    <w:p w:rsidR="00181084" w:rsidRDefault="00E01A10" w:rsidP="00E01A10">
      <w:pPr>
        <w:pStyle w:val="a2"/>
        <w:numPr>
          <w:ilvl w:val="0"/>
          <w:numId w:val="0"/>
        </w:numPr>
        <w:ind w:firstLineChars="200" w:firstLine="422"/>
      </w:pPr>
      <w:r>
        <w:rPr>
          <w:rFonts w:hint="eastAsia"/>
          <w:b/>
        </w:rPr>
        <w:t>影响对象</w:t>
      </w:r>
      <w:r w:rsidR="00181084">
        <w:rPr>
          <w:rFonts w:hint="eastAsia"/>
        </w:rPr>
        <w:t>是指</w:t>
      </w:r>
      <w:r>
        <w:rPr>
          <w:rFonts w:hint="eastAsia"/>
        </w:rPr>
        <w:t>受</w:t>
      </w:r>
      <w:r w:rsidR="00181084">
        <w:rPr>
          <w:rFonts w:hint="eastAsia"/>
        </w:rPr>
        <w:t>天气影响的铁路设施</w:t>
      </w:r>
      <w:r w:rsidR="00834A06">
        <w:rPr>
          <w:rFonts w:hint="eastAsia"/>
        </w:rPr>
        <w:t>类别</w:t>
      </w:r>
      <w:r w:rsidR="00181084">
        <w:rPr>
          <w:rFonts w:hint="eastAsia"/>
        </w:rPr>
        <w:t>，</w:t>
      </w:r>
      <w:r w:rsidR="00B90F10">
        <w:rPr>
          <w:rFonts w:hint="eastAsia"/>
        </w:rPr>
        <w:t>包括路基设施、行车、</w:t>
      </w:r>
      <w:r w:rsidR="00834A06">
        <w:rPr>
          <w:rFonts w:hint="eastAsia"/>
        </w:rPr>
        <w:t>供电</w:t>
      </w:r>
      <w:r w:rsidR="00B90F10">
        <w:rPr>
          <w:rFonts w:hint="eastAsia"/>
        </w:rPr>
        <w:t>设施</w:t>
      </w:r>
      <w:r w:rsidR="00326864">
        <w:rPr>
          <w:rFonts w:hint="eastAsia"/>
        </w:rPr>
        <w:t>、信号设施等。影响对象也可以是各设</w:t>
      </w:r>
      <w:r w:rsidR="00834A06">
        <w:rPr>
          <w:rFonts w:hint="eastAsia"/>
        </w:rPr>
        <w:t>施类别中包括</w:t>
      </w:r>
      <w:r w:rsidR="00326864">
        <w:rPr>
          <w:rFonts w:hint="eastAsia"/>
        </w:rPr>
        <w:t>的各</w:t>
      </w:r>
      <w:r w:rsidR="00834A06">
        <w:rPr>
          <w:rFonts w:hint="eastAsia"/>
        </w:rPr>
        <w:t>种具体的设施，比如：</w:t>
      </w:r>
      <w:r w:rsidR="00D074C7">
        <w:rPr>
          <w:rFonts w:hint="eastAsia"/>
          <w:szCs w:val="21"/>
        </w:rPr>
        <w:t>路基</w:t>
      </w:r>
      <w:r w:rsidR="00834A06">
        <w:rPr>
          <w:rFonts w:hint="eastAsia"/>
          <w:szCs w:val="21"/>
        </w:rPr>
        <w:t>设施包括</w:t>
      </w:r>
      <w:r w:rsidR="00D074C7">
        <w:rPr>
          <w:rFonts w:hint="eastAsia"/>
          <w:szCs w:val="21"/>
        </w:rPr>
        <w:t>轨道、道岔、防洪路段等</w:t>
      </w:r>
      <w:r w:rsidR="00834A06">
        <w:rPr>
          <w:rFonts w:hint="eastAsia"/>
          <w:szCs w:val="21"/>
        </w:rPr>
        <w:t>。</w:t>
      </w:r>
    </w:p>
    <w:p w:rsidR="00E01A10" w:rsidRDefault="00E01A10" w:rsidP="00E01A10">
      <w:pPr>
        <w:pStyle w:val="a2"/>
        <w:numPr>
          <w:ilvl w:val="0"/>
          <w:numId w:val="0"/>
        </w:numPr>
        <w:ind w:firstLineChars="200" w:firstLine="422"/>
        <w:rPr>
          <w:b/>
        </w:rPr>
      </w:pPr>
      <w:r w:rsidRPr="00E01A10">
        <w:rPr>
          <w:rFonts w:hint="eastAsia"/>
          <w:b/>
        </w:rPr>
        <w:t>相关部门</w:t>
      </w:r>
      <w:r>
        <w:rPr>
          <w:rFonts w:hint="eastAsia"/>
        </w:rPr>
        <w:t>是指</w:t>
      </w:r>
      <w:r w:rsidR="0023138F">
        <w:rPr>
          <w:rFonts w:hint="eastAsia"/>
        </w:rPr>
        <w:t>铁</w:t>
      </w:r>
      <w:r w:rsidR="00D074C7">
        <w:rPr>
          <w:rFonts w:hint="eastAsia"/>
          <w:szCs w:val="21"/>
        </w:rPr>
        <w:t>路部门部署和实施应对天气交通安全措施的具体单位或人员</w:t>
      </w:r>
      <w:r w:rsidR="00961E40">
        <w:rPr>
          <w:rFonts w:hint="eastAsia"/>
          <w:szCs w:val="21"/>
        </w:rPr>
        <w:t>如：</w:t>
      </w:r>
      <w:r w:rsidR="00B90F10">
        <w:rPr>
          <w:rFonts w:hint="eastAsia"/>
          <w:szCs w:val="21"/>
        </w:rPr>
        <w:t>防洪、工务、</w:t>
      </w:r>
      <w:r w:rsidR="00834A06">
        <w:rPr>
          <w:rFonts w:hint="eastAsia"/>
          <w:szCs w:val="21"/>
        </w:rPr>
        <w:t>调度、</w:t>
      </w:r>
      <w:r w:rsidR="00B90F10">
        <w:rPr>
          <w:rFonts w:hint="eastAsia"/>
          <w:szCs w:val="21"/>
        </w:rPr>
        <w:t>供电等</w:t>
      </w:r>
      <w:r w:rsidR="00D074C7">
        <w:rPr>
          <w:rFonts w:hint="eastAsia"/>
          <w:szCs w:val="21"/>
        </w:rPr>
        <w:t>。</w:t>
      </w:r>
    </w:p>
    <w:p w:rsidR="00181084" w:rsidRDefault="00181084" w:rsidP="00E01A10">
      <w:pPr>
        <w:pStyle w:val="a2"/>
        <w:numPr>
          <w:ilvl w:val="0"/>
          <w:numId w:val="0"/>
        </w:numPr>
        <w:ind w:firstLineChars="200" w:firstLine="422"/>
      </w:pPr>
      <w:r w:rsidRPr="00E01A10">
        <w:rPr>
          <w:rFonts w:hint="eastAsia"/>
          <w:b/>
        </w:rPr>
        <w:t>影响天气</w:t>
      </w:r>
      <w:r w:rsidR="00D074C7">
        <w:rPr>
          <w:rFonts w:hint="eastAsia"/>
          <w:szCs w:val="21"/>
        </w:rPr>
        <w:t>是指影响铁路设施、车辆运行等的气象要素或者天气条件</w:t>
      </w:r>
      <w:r w:rsidR="00326864">
        <w:rPr>
          <w:rFonts w:hint="eastAsia"/>
          <w:szCs w:val="21"/>
        </w:rPr>
        <w:t>，</w:t>
      </w:r>
      <w:r w:rsidR="00D074C7">
        <w:rPr>
          <w:rFonts w:hint="eastAsia"/>
          <w:szCs w:val="21"/>
        </w:rPr>
        <w:t>如：</w:t>
      </w:r>
      <w:r w:rsidR="009970E0">
        <w:rPr>
          <w:rFonts w:hint="eastAsia"/>
        </w:rPr>
        <w:t>小时降雨量、日降雨量、过程降雨量、</w:t>
      </w:r>
      <w:r w:rsidR="00326864">
        <w:rPr>
          <w:rFonts w:hint="eastAsia"/>
        </w:rPr>
        <w:t>最大</w:t>
      </w:r>
      <w:r w:rsidR="00D074C7">
        <w:rPr>
          <w:rFonts w:hint="eastAsia"/>
        </w:rPr>
        <w:t>风速、</w:t>
      </w:r>
      <w:r w:rsidR="009970E0">
        <w:rPr>
          <w:rFonts w:hint="eastAsia"/>
        </w:rPr>
        <w:t>积雪深度、电线积冰等。</w:t>
      </w:r>
    </w:p>
    <w:p w:rsidR="00DA2235" w:rsidRDefault="00335A62" w:rsidP="00DA2235">
      <w:pPr>
        <w:pStyle w:val="a3"/>
        <w:numPr>
          <w:ilvl w:val="1"/>
          <w:numId w:val="2"/>
        </w:numPr>
        <w:ind w:left="425"/>
      </w:pPr>
      <w:bookmarkStart w:id="78" w:name="_Toc384553178"/>
      <w:bookmarkStart w:id="79" w:name="_Toc384560247"/>
      <w:bookmarkStart w:id="80" w:name="_Toc384731366"/>
      <w:bookmarkStart w:id="81" w:name="_Toc488572322"/>
      <w:r>
        <w:rPr>
          <w:rFonts w:hint="eastAsia"/>
        </w:rPr>
        <w:t>指标分</w:t>
      </w:r>
      <w:bookmarkEnd w:id="78"/>
      <w:bookmarkEnd w:id="79"/>
      <w:bookmarkEnd w:id="80"/>
      <w:r>
        <w:rPr>
          <w:rFonts w:hint="eastAsia"/>
        </w:rPr>
        <w:t>级</w:t>
      </w:r>
      <w:bookmarkEnd w:id="81"/>
    </w:p>
    <w:p w:rsidR="00B51944" w:rsidRDefault="00B51944" w:rsidP="00320659">
      <w:pPr>
        <w:pStyle w:val="a2"/>
        <w:numPr>
          <w:ilvl w:val="0"/>
          <w:numId w:val="0"/>
        </w:numPr>
        <w:ind w:firstLineChars="200" w:firstLine="420"/>
      </w:pPr>
      <w:r>
        <w:rPr>
          <w:rFonts w:hint="eastAsia"/>
        </w:rPr>
        <w:t>根据不同天气影响时,</w:t>
      </w:r>
      <w:r w:rsidRPr="00B51944">
        <w:rPr>
          <w:rFonts w:hint="eastAsia"/>
        </w:rPr>
        <w:t xml:space="preserve"> </w:t>
      </w:r>
      <w:r>
        <w:rPr>
          <w:rFonts w:hint="eastAsia"/>
        </w:rPr>
        <w:t>铁路部门制定的线路设施维护规定和列车行驶规定为指标等级的划分依据。其中：</w:t>
      </w:r>
    </w:p>
    <w:p w:rsidR="002D254A" w:rsidRDefault="00B51944" w:rsidP="00320659">
      <w:pPr>
        <w:pStyle w:val="a2"/>
        <w:numPr>
          <w:ilvl w:val="0"/>
          <w:numId w:val="0"/>
        </w:numPr>
        <w:ind w:firstLineChars="200" w:firstLine="420"/>
      </w:pPr>
      <w:r>
        <w:rPr>
          <w:rFonts w:hint="eastAsia"/>
        </w:rPr>
        <w:t>天气对铁路设施和行车没有明显影响为1</w:t>
      </w:r>
      <w:r w:rsidR="002D254A">
        <w:rPr>
          <w:rFonts w:hint="eastAsia"/>
        </w:rPr>
        <w:t>级；</w:t>
      </w:r>
      <w:r>
        <w:rPr>
          <w:rFonts w:hint="eastAsia"/>
        </w:rPr>
        <w:t>天气</w:t>
      </w:r>
      <w:r w:rsidR="002D254A">
        <w:rPr>
          <w:rFonts w:hint="eastAsia"/>
        </w:rPr>
        <w:t>对铁路设施有</w:t>
      </w:r>
      <w:r>
        <w:rPr>
          <w:rFonts w:hint="eastAsia"/>
        </w:rPr>
        <w:t>影响</w:t>
      </w:r>
      <w:r w:rsidR="002D254A">
        <w:rPr>
          <w:rFonts w:hint="eastAsia"/>
        </w:rPr>
        <w:t>，</w:t>
      </w:r>
      <w:r>
        <w:rPr>
          <w:rFonts w:hint="eastAsia"/>
        </w:rPr>
        <w:t>需要采取线路维护措施为2-3级</w:t>
      </w:r>
      <w:r w:rsidR="002D254A">
        <w:rPr>
          <w:rFonts w:hint="eastAsia"/>
        </w:rPr>
        <w:t>；</w:t>
      </w:r>
      <w:r>
        <w:rPr>
          <w:rFonts w:hint="eastAsia"/>
        </w:rPr>
        <w:t>天气</w:t>
      </w:r>
      <w:r w:rsidR="002D254A">
        <w:rPr>
          <w:rFonts w:hint="eastAsia"/>
        </w:rPr>
        <w:t>对铁路设施产生影响，进一步影响到列车行驶，或者天气直接对行驶的列车产生影响，需要采取限速行驶等措施为4-5级。</w:t>
      </w:r>
    </w:p>
    <w:p w:rsidR="003B1AC0" w:rsidRDefault="00EB6B1C" w:rsidP="00320659">
      <w:pPr>
        <w:pStyle w:val="a2"/>
        <w:numPr>
          <w:ilvl w:val="0"/>
          <w:numId w:val="0"/>
        </w:numPr>
        <w:ind w:firstLineChars="200" w:firstLine="420"/>
      </w:pPr>
      <w:r>
        <w:rPr>
          <w:rFonts w:hint="eastAsia"/>
        </w:rPr>
        <w:t>各等级的划分规定</w:t>
      </w:r>
      <w:r w:rsidR="002D254A">
        <w:rPr>
          <w:rFonts w:hint="eastAsia"/>
        </w:rPr>
        <w:t>具体</w:t>
      </w:r>
      <w:r>
        <w:rPr>
          <w:rFonts w:hint="eastAsia"/>
        </w:rPr>
        <w:t>如下</w:t>
      </w:r>
      <w:r w:rsidR="003B1AC0">
        <w:rPr>
          <w:rFonts w:hint="eastAsia"/>
        </w:rPr>
        <w:t>：</w:t>
      </w:r>
    </w:p>
    <w:p w:rsidR="003B1AC0" w:rsidRDefault="003B1AC0" w:rsidP="00320659">
      <w:pPr>
        <w:pStyle w:val="a2"/>
        <w:numPr>
          <w:ilvl w:val="0"/>
          <w:numId w:val="0"/>
        </w:numPr>
        <w:ind w:firstLineChars="200" w:firstLine="420"/>
      </w:pPr>
      <w:r>
        <w:rPr>
          <w:rFonts w:hint="eastAsia"/>
        </w:rPr>
        <w:t>1级</w:t>
      </w:r>
      <w:r w:rsidR="00EB6B1C">
        <w:rPr>
          <w:rFonts w:hint="eastAsia"/>
        </w:rPr>
        <w:t>：</w:t>
      </w:r>
      <w:r>
        <w:rPr>
          <w:rFonts w:hint="eastAsia"/>
        </w:rPr>
        <w:t>天气没有</w:t>
      </w:r>
      <w:r w:rsidR="00EB6B1C">
        <w:rPr>
          <w:rFonts w:hint="eastAsia"/>
        </w:rPr>
        <w:t>明显</w:t>
      </w:r>
      <w:r>
        <w:rPr>
          <w:rFonts w:hint="eastAsia"/>
        </w:rPr>
        <w:t>影响</w:t>
      </w:r>
      <w:r w:rsidR="00EB6B1C">
        <w:rPr>
          <w:rFonts w:hint="eastAsia"/>
        </w:rPr>
        <w:t>。应对措施为设施常规维护和列车正常行驶</w:t>
      </w:r>
      <w:r>
        <w:rPr>
          <w:rFonts w:hint="eastAsia"/>
        </w:rPr>
        <w:t>；</w:t>
      </w:r>
    </w:p>
    <w:p w:rsidR="003B1AC0" w:rsidRDefault="003B1AC0" w:rsidP="00320659">
      <w:pPr>
        <w:pStyle w:val="a2"/>
        <w:numPr>
          <w:ilvl w:val="0"/>
          <w:numId w:val="0"/>
        </w:numPr>
        <w:ind w:firstLineChars="200" w:firstLine="420"/>
      </w:pPr>
      <w:r>
        <w:rPr>
          <w:rFonts w:hint="eastAsia"/>
        </w:rPr>
        <w:t>2级</w:t>
      </w:r>
      <w:r w:rsidR="00EB6B1C">
        <w:rPr>
          <w:rFonts w:hint="eastAsia"/>
        </w:rPr>
        <w:t>：</w:t>
      </w:r>
      <w:r w:rsidR="002D254A">
        <w:rPr>
          <w:rFonts w:hint="eastAsia"/>
        </w:rPr>
        <w:t>天气可能影响线路设施</w:t>
      </w:r>
      <w:r w:rsidR="00EB6B1C">
        <w:rPr>
          <w:rFonts w:hint="eastAsia"/>
        </w:rPr>
        <w:t>。应对措施为设施巡查</w:t>
      </w:r>
      <w:r w:rsidR="002D254A">
        <w:rPr>
          <w:rFonts w:hint="eastAsia"/>
        </w:rPr>
        <w:t>；</w:t>
      </w:r>
    </w:p>
    <w:p w:rsidR="002D254A" w:rsidRDefault="003B1AC0" w:rsidP="00320659">
      <w:pPr>
        <w:pStyle w:val="a2"/>
        <w:numPr>
          <w:ilvl w:val="0"/>
          <w:numId w:val="0"/>
        </w:numPr>
        <w:ind w:firstLineChars="200" w:firstLine="420"/>
        <w:rPr>
          <w:szCs w:val="21"/>
        </w:rPr>
      </w:pPr>
      <w:r>
        <w:rPr>
          <w:rFonts w:hint="eastAsia"/>
        </w:rPr>
        <w:t>3级</w:t>
      </w:r>
      <w:r w:rsidR="00EB6B1C">
        <w:rPr>
          <w:rFonts w:hint="eastAsia"/>
        </w:rPr>
        <w:t>：</w:t>
      </w:r>
      <w:r w:rsidR="002D254A">
        <w:rPr>
          <w:rFonts w:hint="eastAsia"/>
        </w:rPr>
        <w:t>天气</w:t>
      </w:r>
      <w:r w:rsidR="002342BE">
        <w:rPr>
          <w:rFonts w:hint="eastAsia"/>
        </w:rPr>
        <w:t>影响</w:t>
      </w:r>
      <w:r w:rsidR="002D254A">
        <w:rPr>
          <w:rFonts w:hint="eastAsia"/>
        </w:rPr>
        <w:t>线路设施</w:t>
      </w:r>
      <w:r w:rsidR="00834A06">
        <w:rPr>
          <w:rFonts w:hint="eastAsia"/>
        </w:rPr>
        <w:t>。</w:t>
      </w:r>
      <w:r w:rsidR="00EB6B1C">
        <w:rPr>
          <w:rFonts w:hint="eastAsia"/>
        </w:rPr>
        <w:t>应对措施为</w:t>
      </w:r>
      <w:r w:rsidR="00834A06">
        <w:rPr>
          <w:rFonts w:hint="eastAsia"/>
        </w:rPr>
        <w:t>现场看守</w:t>
      </w:r>
      <w:r w:rsidR="002D254A">
        <w:rPr>
          <w:rFonts w:hint="eastAsia"/>
        </w:rPr>
        <w:t>、</w:t>
      </w:r>
      <w:r w:rsidR="002342BE">
        <w:rPr>
          <w:rFonts w:hint="eastAsia"/>
        </w:rPr>
        <w:t>及时排查和</w:t>
      </w:r>
      <w:r w:rsidR="002D254A">
        <w:rPr>
          <w:rFonts w:hint="eastAsia"/>
        </w:rPr>
        <w:t>清除隐患；</w:t>
      </w:r>
    </w:p>
    <w:p w:rsidR="00050C05" w:rsidRDefault="00EB6B1C" w:rsidP="00320659">
      <w:pPr>
        <w:pStyle w:val="a2"/>
        <w:numPr>
          <w:ilvl w:val="0"/>
          <w:numId w:val="0"/>
        </w:numPr>
        <w:ind w:firstLineChars="200" w:firstLine="420"/>
        <w:rPr>
          <w:szCs w:val="21"/>
        </w:rPr>
      </w:pPr>
      <w:r>
        <w:rPr>
          <w:rFonts w:hint="eastAsia"/>
          <w:szCs w:val="21"/>
        </w:rPr>
        <w:t>4级：</w:t>
      </w:r>
      <w:r w:rsidR="002342BE">
        <w:rPr>
          <w:rFonts w:hint="eastAsia"/>
          <w:szCs w:val="21"/>
        </w:rPr>
        <w:t>受</w:t>
      </w:r>
      <w:r w:rsidR="002D254A">
        <w:rPr>
          <w:rFonts w:hint="eastAsia"/>
          <w:szCs w:val="21"/>
        </w:rPr>
        <w:t>天气影响</w:t>
      </w:r>
      <w:r w:rsidR="002342BE">
        <w:rPr>
          <w:rFonts w:hint="eastAsia"/>
          <w:szCs w:val="21"/>
        </w:rPr>
        <w:t>，列车限速行驶</w:t>
      </w:r>
      <w:r w:rsidR="00834A06">
        <w:rPr>
          <w:rFonts w:hint="eastAsia"/>
          <w:szCs w:val="21"/>
        </w:rPr>
        <w:t>。</w:t>
      </w:r>
      <w:r>
        <w:rPr>
          <w:rFonts w:hint="eastAsia"/>
          <w:szCs w:val="21"/>
        </w:rPr>
        <w:t>相应的应对措施为</w:t>
      </w:r>
      <w:r w:rsidR="00834A06">
        <w:rPr>
          <w:rFonts w:hint="eastAsia"/>
          <w:szCs w:val="21"/>
        </w:rPr>
        <w:t>列车</w:t>
      </w:r>
      <w:r>
        <w:rPr>
          <w:rFonts w:hint="eastAsia"/>
          <w:szCs w:val="21"/>
        </w:rPr>
        <w:t>限速行驶</w:t>
      </w:r>
    </w:p>
    <w:p w:rsidR="00050C05" w:rsidRDefault="00EB6B1C" w:rsidP="00320659">
      <w:pPr>
        <w:pStyle w:val="a2"/>
        <w:numPr>
          <w:ilvl w:val="0"/>
          <w:numId w:val="0"/>
        </w:numPr>
        <w:ind w:firstLineChars="200" w:firstLine="420"/>
        <w:rPr>
          <w:szCs w:val="21"/>
        </w:rPr>
      </w:pPr>
      <w:r>
        <w:rPr>
          <w:rFonts w:hint="eastAsia"/>
          <w:szCs w:val="21"/>
        </w:rPr>
        <w:t>5级：</w:t>
      </w:r>
      <w:r w:rsidR="002342BE">
        <w:rPr>
          <w:rFonts w:hint="eastAsia"/>
          <w:szCs w:val="21"/>
        </w:rPr>
        <w:t>受天气影响，</w:t>
      </w:r>
      <w:r>
        <w:rPr>
          <w:rFonts w:hint="eastAsia"/>
          <w:szCs w:val="21"/>
        </w:rPr>
        <w:t>列车禁</w:t>
      </w:r>
      <w:r w:rsidR="002342BE">
        <w:rPr>
          <w:rFonts w:hint="eastAsia"/>
          <w:szCs w:val="21"/>
        </w:rPr>
        <w:t>止</w:t>
      </w:r>
      <w:r>
        <w:rPr>
          <w:rFonts w:hint="eastAsia"/>
          <w:szCs w:val="21"/>
        </w:rPr>
        <w:t>行</w:t>
      </w:r>
      <w:r w:rsidR="002342BE">
        <w:rPr>
          <w:rFonts w:hint="eastAsia"/>
          <w:szCs w:val="21"/>
        </w:rPr>
        <w:t>驶</w:t>
      </w:r>
      <w:r w:rsidR="00050C05">
        <w:rPr>
          <w:rFonts w:hint="eastAsia"/>
          <w:szCs w:val="21"/>
        </w:rPr>
        <w:t>。</w:t>
      </w:r>
      <w:r w:rsidR="008D6180">
        <w:rPr>
          <w:rFonts w:hint="eastAsia"/>
          <w:szCs w:val="21"/>
        </w:rPr>
        <w:t>相应的应对措施为线路封锁、列车禁行。</w:t>
      </w:r>
    </w:p>
    <w:p w:rsidR="002342BE" w:rsidRDefault="002342BE" w:rsidP="00320659">
      <w:pPr>
        <w:pStyle w:val="a2"/>
        <w:numPr>
          <w:ilvl w:val="0"/>
          <w:numId w:val="0"/>
        </w:numPr>
        <w:ind w:firstLineChars="200" w:firstLine="420"/>
      </w:pPr>
      <w:r>
        <w:rPr>
          <w:rFonts w:hint="eastAsia"/>
        </w:rPr>
        <w:t>各等级指标对应的天气等级或者量级，根据</w:t>
      </w:r>
      <w:r w:rsidR="002D254A" w:rsidRPr="003B1AC0">
        <w:rPr>
          <w:rFonts w:hint="eastAsia"/>
          <w:szCs w:val="21"/>
        </w:rPr>
        <w:t>各铁路局规定</w:t>
      </w:r>
      <w:r w:rsidR="002D254A">
        <w:rPr>
          <w:rFonts w:hint="eastAsia"/>
          <w:szCs w:val="21"/>
        </w:rPr>
        <w:t>的设施</w:t>
      </w:r>
      <w:r>
        <w:rPr>
          <w:rFonts w:hint="eastAsia"/>
          <w:szCs w:val="21"/>
        </w:rPr>
        <w:t>维护措施、列车限速措施和列车禁行措施等对应的</w:t>
      </w:r>
      <w:r w:rsidR="002D254A">
        <w:rPr>
          <w:rFonts w:hint="eastAsia"/>
          <w:szCs w:val="21"/>
        </w:rPr>
        <w:t>天气等级或者天气量级确定</w:t>
      </w:r>
      <w:r>
        <w:rPr>
          <w:rFonts w:hint="eastAsia"/>
        </w:rPr>
        <w:t>。</w:t>
      </w:r>
    </w:p>
    <w:p w:rsidR="006B3F11" w:rsidRDefault="00657A17" w:rsidP="00320659">
      <w:pPr>
        <w:pStyle w:val="a2"/>
        <w:numPr>
          <w:ilvl w:val="0"/>
          <w:numId w:val="0"/>
        </w:numPr>
        <w:ind w:firstLineChars="200" w:firstLine="420"/>
      </w:pPr>
      <w:r>
        <w:rPr>
          <w:rFonts w:hint="eastAsia"/>
          <w:szCs w:val="21"/>
        </w:rPr>
        <w:t>确定</w:t>
      </w:r>
      <w:r w:rsidR="006B3F11">
        <w:rPr>
          <w:rFonts w:hint="eastAsia"/>
          <w:szCs w:val="21"/>
        </w:rPr>
        <w:t>每一</w:t>
      </w:r>
      <w:r>
        <w:rPr>
          <w:rFonts w:hint="eastAsia"/>
          <w:szCs w:val="21"/>
        </w:rPr>
        <w:t>种天气的</w:t>
      </w:r>
      <w:r w:rsidR="006B3F11">
        <w:rPr>
          <w:rFonts w:hint="eastAsia"/>
          <w:szCs w:val="21"/>
        </w:rPr>
        <w:t>铁路交通气象服务指标，</w:t>
      </w:r>
      <w:r>
        <w:rPr>
          <w:rFonts w:hint="eastAsia"/>
          <w:szCs w:val="21"/>
        </w:rPr>
        <w:t>根据铁路的规定，</w:t>
      </w:r>
      <w:r w:rsidR="006B3F11">
        <w:rPr>
          <w:rFonts w:hint="eastAsia"/>
          <w:szCs w:val="21"/>
        </w:rPr>
        <w:t>既可以</w:t>
      </w:r>
      <w:r>
        <w:rPr>
          <w:rFonts w:hint="eastAsia"/>
          <w:szCs w:val="21"/>
        </w:rPr>
        <w:t>1-5级</w:t>
      </w:r>
      <w:r w:rsidR="006B3F11">
        <w:rPr>
          <w:rFonts w:hint="eastAsia"/>
          <w:szCs w:val="21"/>
        </w:rPr>
        <w:t>全</w:t>
      </w:r>
      <w:r>
        <w:rPr>
          <w:rFonts w:hint="eastAsia"/>
          <w:szCs w:val="21"/>
        </w:rPr>
        <w:t>部确定出来</w:t>
      </w:r>
      <w:r w:rsidR="006B3F11">
        <w:rPr>
          <w:rFonts w:hint="eastAsia"/>
          <w:szCs w:val="21"/>
        </w:rPr>
        <w:t>，也可以</w:t>
      </w:r>
      <w:r>
        <w:rPr>
          <w:rFonts w:hint="eastAsia"/>
          <w:szCs w:val="21"/>
        </w:rPr>
        <w:t>确定</w:t>
      </w:r>
      <w:r w:rsidR="006B3F11">
        <w:rPr>
          <w:rFonts w:hint="eastAsia"/>
          <w:szCs w:val="21"/>
        </w:rPr>
        <w:t>其中的某</w:t>
      </w:r>
      <w:r>
        <w:rPr>
          <w:rFonts w:hint="eastAsia"/>
          <w:szCs w:val="21"/>
        </w:rPr>
        <w:t>一个或者几</w:t>
      </w:r>
      <w:r w:rsidR="006B3F11">
        <w:rPr>
          <w:rFonts w:hint="eastAsia"/>
          <w:szCs w:val="21"/>
        </w:rPr>
        <w:t>个等级。</w:t>
      </w:r>
    </w:p>
    <w:p w:rsidR="003B1AC0" w:rsidRPr="003B1AC0" w:rsidRDefault="003B1AC0" w:rsidP="003B1AC0">
      <w:pPr>
        <w:widowControl/>
        <w:tabs>
          <w:tab w:val="center" w:pos="4201"/>
          <w:tab w:val="right" w:leader="dot" w:pos="9298"/>
        </w:tabs>
        <w:autoSpaceDE w:val="0"/>
        <w:autoSpaceDN w:val="0"/>
        <w:jc w:val="center"/>
        <w:rPr>
          <w:rFonts w:ascii="黑体" w:eastAsia="黑体" w:hAnsi="黑体"/>
          <w:noProof/>
          <w:kern w:val="0"/>
          <w:szCs w:val="20"/>
        </w:rPr>
      </w:pPr>
      <w:r w:rsidRPr="003B1AC0">
        <w:rPr>
          <w:rFonts w:ascii="黑体" w:eastAsia="黑体" w:hAnsi="黑体" w:hint="eastAsia"/>
          <w:noProof/>
          <w:kern w:val="0"/>
          <w:szCs w:val="20"/>
        </w:rPr>
        <w:t>表1  铁路气象服务指标等级划分</w:t>
      </w:r>
    </w:p>
    <w:tbl>
      <w:tblPr>
        <w:tblW w:w="0" w:type="auto"/>
        <w:jc w:val="center"/>
        <w:tblInd w:w="-1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75"/>
        <w:gridCol w:w="2343"/>
        <w:gridCol w:w="2343"/>
      </w:tblGrid>
      <w:tr w:rsidR="00657A17" w:rsidRPr="003B1AC0" w:rsidTr="00657A17">
        <w:trPr>
          <w:jc w:val="center"/>
        </w:trPr>
        <w:tc>
          <w:tcPr>
            <w:tcW w:w="608" w:type="dxa"/>
            <w:shd w:val="clear" w:color="auto" w:fill="auto"/>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等级</w:t>
            </w:r>
          </w:p>
        </w:tc>
        <w:tc>
          <w:tcPr>
            <w:tcW w:w="1675" w:type="dxa"/>
            <w:tcBorders>
              <w:right w:val="single" w:sz="4" w:space="0" w:color="auto"/>
            </w:tcBorders>
            <w:tcMar>
              <w:left w:w="28" w:type="dxa"/>
              <w:right w:w="28" w:type="dxa"/>
            </w:tcMar>
          </w:tcPr>
          <w:p w:rsidR="00657A17" w:rsidRPr="003B1AC0" w:rsidRDefault="00657A17" w:rsidP="00EB6B1C">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设施</w:t>
            </w:r>
            <w:r w:rsidRPr="003B1AC0">
              <w:rPr>
                <w:rFonts w:ascii="宋体" w:hint="eastAsia"/>
                <w:noProof/>
                <w:kern w:val="0"/>
                <w:sz w:val="15"/>
                <w:szCs w:val="15"/>
              </w:rPr>
              <w:t>维护</w:t>
            </w:r>
            <w:r>
              <w:rPr>
                <w:rFonts w:ascii="宋体" w:hint="eastAsia"/>
                <w:noProof/>
                <w:kern w:val="0"/>
                <w:sz w:val="15"/>
                <w:szCs w:val="15"/>
              </w:rPr>
              <w:t>应对</w:t>
            </w:r>
            <w:r w:rsidRPr="003B1AC0">
              <w:rPr>
                <w:rFonts w:ascii="宋体" w:hint="eastAsia"/>
                <w:noProof/>
                <w:kern w:val="0"/>
                <w:sz w:val="15"/>
                <w:szCs w:val="15"/>
              </w:rPr>
              <w:t>措施</w:t>
            </w:r>
          </w:p>
        </w:tc>
        <w:tc>
          <w:tcPr>
            <w:tcW w:w="2343" w:type="dxa"/>
            <w:tcBorders>
              <w:left w:val="single" w:sz="4" w:space="0" w:color="auto"/>
            </w:tcBorders>
            <w:tcMar>
              <w:left w:w="28" w:type="dxa"/>
              <w:right w:w="28" w:type="dxa"/>
            </w:tcMar>
          </w:tcPr>
          <w:p w:rsidR="00657A17" w:rsidRPr="003B1AC0" w:rsidRDefault="00657A17" w:rsidP="00EB6B1C">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列车行驶应对</w:t>
            </w:r>
            <w:r w:rsidRPr="003B1AC0">
              <w:rPr>
                <w:rFonts w:ascii="宋体" w:hint="eastAsia"/>
                <w:noProof/>
                <w:kern w:val="0"/>
                <w:sz w:val="15"/>
                <w:szCs w:val="15"/>
              </w:rPr>
              <w:t>措施</w:t>
            </w:r>
          </w:p>
        </w:tc>
        <w:tc>
          <w:tcPr>
            <w:tcW w:w="2343" w:type="dxa"/>
            <w:tcBorders>
              <w:left w:val="single" w:sz="4" w:space="0" w:color="auto"/>
            </w:tcBorders>
          </w:tcPr>
          <w:p w:rsidR="00657A17" w:rsidRPr="003B1AC0" w:rsidRDefault="00657A17" w:rsidP="00741FA5">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天气</w:t>
            </w:r>
            <w:r>
              <w:rPr>
                <w:rFonts w:ascii="宋体" w:hint="eastAsia"/>
                <w:noProof/>
                <w:kern w:val="0"/>
                <w:sz w:val="15"/>
                <w:szCs w:val="15"/>
              </w:rPr>
              <w:t>量级或</w:t>
            </w:r>
            <w:r w:rsidRPr="003B1AC0">
              <w:rPr>
                <w:rFonts w:ascii="宋体" w:hint="eastAsia"/>
                <w:noProof/>
                <w:kern w:val="0"/>
                <w:sz w:val="15"/>
                <w:szCs w:val="15"/>
              </w:rPr>
              <w:t>等级</w:t>
            </w:r>
          </w:p>
        </w:tc>
      </w:tr>
      <w:tr w:rsidR="00657A17" w:rsidRPr="003B1AC0" w:rsidTr="00657A17">
        <w:trPr>
          <w:jc w:val="center"/>
        </w:trPr>
        <w:tc>
          <w:tcPr>
            <w:tcW w:w="608" w:type="dxa"/>
            <w:shd w:val="clear" w:color="auto" w:fill="auto"/>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1级</w:t>
            </w:r>
          </w:p>
        </w:tc>
        <w:tc>
          <w:tcPr>
            <w:tcW w:w="1675" w:type="dxa"/>
            <w:tcBorders>
              <w:right w:val="single" w:sz="4" w:space="0" w:color="auto"/>
            </w:tcBorders>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常规维护</w:t>
            </w:r>
          </w:p>
        </w:tc>
        <w:tc>
          <w:tcPr>
            <w:tcW w:w="2343" w:type="dxa"/>
            <w:tcBorders>
              <w:left w:val="single" w:sz="4" w:space="0" w:color="auto"/>
            </w:tcBorders>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正常行驶</w:t>
            </w:r>
          </w:p>
        </w:tc>
        <w:tc>
          <w:tcPr>
            <w:tcW w:w="2343" w:type="dxa"/>
            <w:tcBorders>
              <w:left w:val="single" w:sz="4" w:space="0" w:color="auto"/>
            </w:tcBorders>
          </w:tcPr>
          <w:p w:rsidR="00657A17" w:rsidRPr="003B1AC0" w:rsidRDefault="00657A17" w:rsidP="00741FA5">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根据各铁路局或铁路总公司规定</w:t>
            </w:r>
          </w:p>
        </w:tc>
      </w:tr>
      <w:tr w:rsidR="00657A17" w:rsidRPr="003B1AC0" w:rsidTr="00657A17">
        <w:trPr>
          <w:jc w:val="center"/>
        </w:trPr>
        <w:tc>
          <w:tcPr>
            <w:tcW w:w="608" w:type="dxa"/>
            <w:shd w:val="clear" w:color="auto" w:fill="auto"/>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2级</w:t>
            </w:r>
          </w:p>
        </w:tc>
        <w:tc>
          <w:tcPr>
            <w:tcW w:w="1675" w:type="dxa"/>
            <w:tcBorders>
              <w:right w:val="single" w:sz="4" w:space="0" w:color="auto"/>
            </w:tcBorders>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设施</w:t>
            </w:r>
            <w:r w:rsidRPr="003B1AC0">
              <w:rPr>
                <w:rFonts w:ascii="宋体" w:hint="eastAsia"/>
                <w:noProof/>
                <w:kern w:val="0"/>
                <w:sz w:val="15"/>
                <w:szCs w:val="15"/>
              </w:rPr>
              <w:t>巡查</w:t>
            </w:r>
          </w:p>
        </w:tc>
        <w:tc>
          <w:tcPr>
            <w:tcW w:w="2343" w:type="dxa"/>
            <w:tcBorders>
              <w:left w:val="single" w:sz="4" w:space="0" w:color="auto"/>
            </w:tcBorders>
            <w:tcMar>
              <w:left w:w="28" w:type="dxa"/>
              <w:right w:w="28" w:type="dxa"/>
            </w:tcMar>
          </w:tcPr>
          <w:p w:rsidR="00657A17" w:rsidRPr="003B1AC0" w:rsidRDefault="00657A17" w:rsidP="00657A17">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正常行驶</w:t>
            </w:r>
            <w:r>
              <w:rPr>
                <w:rFonts w:ascii="宋体" w:hint="eastAsia"/>
                <w:noProof/>
                <w:kern w:val="0"/>
                <w:sz w:val="15"/>
                <w:szCs w:val="15"/>
              </w:rPr>
              <w:t>/注意瞭望</w:t>
            </w:r>
          </w:p>
        </w:tc>
        <w:tc>
          <w:tcPr>
            <w:tcW w:w="2343" w:type="dxa"/>
            <w:tcBorders>
              <w:left w:val="single" w:sz="4" w:space="0" w:color="auto"/>
            </w:tcBorders>
          </w:tcPr>
          <w:p w:rsidR="00657A17" w:rsidRPr="003B1AC0" w:rsidRDefault="00657A17" w:rsidP="00741FA5">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根据各铁路局或铁路总公司规定</w:t>
            </w:r>
          </w:p>
        </w:tc>
      </w:tr>
      <w:tr w:rsidR="00657A17" w:rsidRPr="003B1AC0" w:rsidTr="00657A17">
        <w:trPr>
          <w:jc w:val="center"/>
        </w:trPr>
        <w:tc>
          <w:tcPr>
            <w:tcW w:w="608" w:type="dxa"/>
            <w:shd w:val="clear" w:color="auto" w:fill="auto"/>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3级</w:t>
            </w:r>
          </w:p>
        </w:tc>
        <w:tc>
          <w:tcPr>
            <w:tcW w:w="1675" w:type="dxa"/>
            <w:tcBorders>
              <w:right w:val="single" w:sz="4" w:space="0" w:color="auto"/>
            </w:tcBorders>
            <w:tcMar>
              <w:left w:w="28" w:type="dxa"/>
              <w:right w:w="28" w:type="dxa"/>
            </w:tcMar>
          </w:tcPr>
          <w:p w:rsidR="00657A17" w:rsidRPr="003B1AC0" w:rsidRDefault="00657A17" w:rsidP="00657A17">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现场</w:t>
            </w:r>
            <w:r w:rsidRPr="003B1AC0">
              <w:rPr>
                <w:rFonts w:ascii="宋体" w:hint="eastAsia"/>
                <w:noProof/>
                <w:kern w:val="0"/>
                <w:sz w:val="15"/>
                <w:szCs w:val="15"/>
              </w:rPr>
              <w:t>看守</w:t>
            </w:r>
            <w:r>
              <w:rPr>
                <w:rFonts w:ascii="宋体" w:hint="eastAsia"/>
                <w:noProof/>
                <w:kern w:val="0"/>
                <w:sz w:val="15"/>
                <w:szCs w:val="15"/>
              </w:rPr>
              <w:t>、排查清除隐患</w:t>
            </w:r>
          </w:p>
        </w:tc>
        <w:tc>
          <w:tcPr>
            <w:tcW w:w="2343" w:type="dxa"/>
            <w:tcBorders>
              <w:left w:val="single" w:sz="4" w:space="0" w:color="auto"/>
            </w:tcBorders>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正常</w:t>
            </w:r>
            <w:r>
              <w:rPr>
                <w:rFonts w:ascii="宋体" w:hint="eastAsia"/>
                <w:noProof/>
                <w:kern w:val="0"/>
                <w:sz w:val="15"/>
                <w:szCs w:val="15"/>
              </w:rPr>
              <w:t>行驶/加强瞭望</w:t>
            </w:r>
            <w:r w:rsidRPr="003B1AC0">
              <w:rPr>
                <w:rFonts w:ascii="宋体" w:hint="eastAsia"/>
                <w:noProof/>
                <w:kern w:val="0"/>
                <w:sz w:val="15"/>
                <w:szCs w:val="15"/>
              </w:rPr>
              <w:t>/限速行驶</w:t>
            </w:r>
          </w:p>
        </w:tc>
        <w:tc>
          <w:tcPr>
            <w:tcW w:w="2343" w:type="dxa"/>
            <w:tcBorders>
              <w:left w:val="single" w:sz="4" w:space="0" w:color="auto"/>
            </w:tcBorders>
          </w:tcPr>
          <w:p w:rsidR="00657A17" w:rsidRPr="003B1AC0" w:rsidRDefault="00657A17" w:rsidP="00741FA5">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根据各铁路局或铁路总公司规定</w:t>
            </w:r>
          </w:p>
        </w:tc>
      </w:tr>
      <w:tr w:rsidR="00657A17" w:rsidRPr="003B1AC0" w:rsidTr="00657A17">
        <w:trPr>
          <w:jc w:val="center"/>
        </w:trPr>
        <w:tc>
          <w:tcPr>
            <w:tcW w:w="608" w:type="dxa"/>
            <w:shd w:val="clear" w:color="auto" w:fill="auto"/>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4级</w:t>
            </w:r>
          </w:p>
        </w:tc>
        <w:tc>
          <w:tcPr>
            <w:tcW w:w="1675" w:type="dxa"/>
            <w:tcBorders>
              <w:right w:val="single" w:sz="4" w:space="0" w:color="auto"/>
            </w:tcBorders>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p>
        </w:tc>
        <w:tc>
          <w:tcPr>
            <w:tcW w:w="2343" w:type="dxa"/>
            <w:tcBorders>
              <w:left w:val="single" w:sz="4" w:space="0" w:color="auto"/>
            </w:tcBorders>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限速行驶</w:t>
            </w:r>
          </w:p>
        </w:tc>
        <w:tc>
          <w:tcPr>
            <w:tcW w:w="2343" w:type="dxa"/>
            <w:tcBorders>
              <w:left w:val="single" w:sz="4" w:space="0" w:color="auto"/>
            </w:tcBorders>
          </w:tcPr>
          <w:p w:rsidR="00657A17" w:rsidRPr="003B1AC0" w:rsidRDefault="00657A17" w:rsidP="00E47B63">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根据各铁路局或铁路总公司规定</w:t>
            </w:r>
          </w:p>
        </w:tc>
      </w:tr>
      <w:tr w:rsidR="00657A17" w:rsidRPr="003B1AC0" w:rsidTr="00657A17">
        <w:trPr>
          <w:jc w:val="center"/>
        </w:trPr>
        <w:tc>
          <w:tcPr>
            <w:tcW w:w="608" w:type="dxa"/>
            <w:shd w:val="clear" w:color="auto" w:fill="auto"/>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5级</w:t>
            </w:r>
          </w:p>
        </w:tc>
        <w:tc>
          <w:tcPr>
            <w:tcW w:w="1675" w:type="dxa"/>
            <w:tcBorders>
              <w:right w:val="single" w:sz="4" w:space="0" w:color="auto"/>
            </w:tcBorders>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p>
        </w:tc>
        <w:tc>
          <w:tcPr>
            <w:tcW w:w="2343" w:type="dxa"/>
            <w:tcBorders>
              <w:left w:val="single" w:sz="4" w:space="0" w:color="auto"/>
            </w:tcBorders>
            <w:tcMar>
              <w:left w:w="28" w:type="dxa"/>
              <w:right w:w="28" w:type="dxa"/>
            </w:tcMar>
          </w:tcPr>
          <w:p w:rsidR="00657A17" w:rsidRPr="003B1AC0" w:rsidRDefault="00657A17" w:rsidP="003B1AC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线路</w:t>
            </w:r>
            <w:r w:rsidRPr="003B1AC0">
              <w:rPr>
                <w:rFonts w:ascii="宋体" w:hint="eastAsia"/>
                <w:noProof/>
                <w:kern w:val="0"/>
                <w:sz w:val="15"/>
                <w:szCs w:val="15"/>
              </w:rPr>
              <w:t>封锁</w:t>
            </w:r>
            <w:r>
              <w:rPr>
                <w:rFonts w:ascii="宋体" w:hint="eastAsia"/>
                <w:noProof/>
                <w:kern w:val="0"/>
                <w:sz w:val="15"/>
                <w:szCs w:val="15"/>
              </w:rPr>
              <w:t>、列车</w:t>
            </w:r>
            <w:r w:rsidRPr="003B1AC0">
              <w:rPr>
                <w:rFonts w:ascii="宋体" w:hint="eastAsia"/>
                <w:noProof/>
                <w:kern w:val="0"/>
                <w:sz w:val="15"/>
                <w:szCs w:val="15"/>
              </w:rPr>
              <w:t>禁行</w:t>
            </w:r>
          </w:p>
        </w:tc>
        <w:tc>
          <w:tcPr>
            <w:tcW w:w="2343" w:type="dxa"/>
            <w:tcBorders>
              <w:left w:val="single" w:sz="4" w:space="0" w:color="auto"/>
            </w:tcBorders>
          </w:tcPr>
          <w:p w:rsidR="00657A17" w:rsidRPr="003B1AC0" w:rsidRDefault="00657A17" w:rsidP="00E47B63">
            <w:pPr>
              <w:widowControl/>
              <w:tabs>
                <w:tab w:val="center" w:pos="4201"/>
                <w:tab w:val="right" w:leader="dot" w:pos="9298"/>
              </w:tabs>
              <w:autoSpaceDE w:val="0"/>
              <w:autoSpaceDN w:val="0"/>
              <w:jc w:val="center"/>
              <w:rPr>
                <w:rFonts w:ascii="宋体"/>
                <w:noProof/>
                <w:kern w:val="0"/>
                <w:sz w:val="15"/>
                <w:szCs w:val="15"/>
              </w:rPr>
            </w:pPr>
            <w:r w:rsidRPr="003B1AC0">
              <w:rPr>
                <w:rFonts w:ascii="宋体" w:hint="eastAsia"/>
                <w:noProof/>
                <w:kern w:val="0"/>
                <w:sz w:val="15"/>
                <w:szCs w:val="15"/>
              </w:rPr>
              <w:t>根据各铁路局或铁路总公司规定</w:t>
            </w:r>
          </w:p>
        </w:tc>
      </w:tr>
    </w:tbl>
    <w:p w:rsidR="003B1AC0" w:rsidRPr="003B1AC0" w:rsidRDefault="003B1AC0" w:rsidP="003B1AC0">
      <w:pPr>
        <w:autoSpaceDE w:val="0"/>
        <w:autoSpaceDN w:val="0"/>
        <w:adjustRightInd w:val="0"/>
        <w:spacing w:beforeLines="50" w:before="156"/>
        <w:ind w:firstLineChars="200" w:firstLine="422"/>
        <w:jc w:val="left"/>
        <w:rPr>
          <w:rFonts w:ascii="宋体" w:cs="宋体"/>
          <w:b/>
          <w:kern w:val="0"/>
          <w:szCs w:val="21"/>
        </w:rPr>
      </w:pPr>
    </w:p>
    <w:p w:rsidR="00335A62" w:rsidRPr="00335A62" w:rsidRDefault="00335A62" w:rsidP="00335A62">
      <w:pPr>
        <w:pStyle w:val="a3"/>
        <w:numPr>
          <w:ilvl w:val="1"/>
          <w:numId w:val="2"/>
        </w:numPr>
        <w:ind w:left="425"/>
      </w:pPr>
      <w:bookmarkStart w:id="82" w:name="_Toc488572323"/>
      <w:r>
        <w:rPr>
          <w:rFonts w:hint="eastAsia"/>
        </w:rPr>
        <w:t>指标内容</w:t>
      </w:r>
      <w:bookmarkEnd w:id="82"/>
    </w:p>
    <w:p w:rsidR="00D81248" w:rsidRDefault="008D6180" w:rsidP="00590521">
      <w:pPr>
        <w:widowControl/>
        <w:tabs>
          <w:tab w:val="center" w:pos="4201"/>
          <w:tab w:val="right" w:leader="dot" w:pos="9298"/>
        </w:tabs>
        <w:autoSpaceDE w:val="0"/>
        <w:autoSpaceDN w:val="0"/>
        <w:ind w:firstLineChars="200" w:firstLine="420"/>
        <w:rPr>
          <w:rFonts w:ascii="宋体" w:hAnsi="宋体"/>
          <w:noProof/>
          <w:kern w:val="0"/>
          <w:szCs w:val="21"/>
        </w:rPr>
      </w:pPr>
      <w:r w:rsidRPr="00365D6E">
        <w:rPr>
          <w:rFonts w:ascii="宋体" w:hAnsi="宋体" w:hint="eastAsia"/>
          <w:noProof/>
          <w:kern w:val="0"/>
          <w:szCs w:val="21"/>
        </w:rPr>
        <w:lastRenderedPageBreak/>
        <w:t>指标</w:t>
      </w:r>
      <w:r w:rsidR="00050C05">
        <w:rPr>
          <w:rFonts w:ascii="宋体" w:hAnsi="宋体" w:hint="eastAsia"/>
          <w:noProof/>
          <w:kern w:val="0"/>
          <w:szCs w:val="21"/>
        </w:rPr>
        <w:t>内容</w:t>
      </w:r>
      <w:r w:rsidRPr="00531609">
        <w:rPr>
          <w:rFonts w:ascii="宋体" w:hAnsi="宋体" w:hint="eastAsia"/>
          <w:noProof/>
          <w:kern w:val="0"/>
          <w:szCs w:val="21"/>
        </w:rPr>
        <w:t>是指构成指标的全部要素，</w:t>
      </w:r>
      <w:r w:rsidRPr="00365D6E">
        <w:rPr>
          <w:rFonts w:ascii="宋体" w:hAnsi="宋体" w:hint="eastAsia"/>
          <w:noProof/>
          <w:kern w:val="0"/>
          <w:szCs w:val="21"/>
        </w:rPr>
        <w:t>包括指标名称、</w:t>
      </w:r>
      <w:r>
        <w:rPr>
          <w:rFonts w:ascii="宋体" w:hAnsi="宋体" w:hint="eastAsia"/>
          <w:noProof/>
          <w:kern w:val="0"/>
          <w:szCs w:val="21"/>
        </w:rPr>
        <w:t>指标等级、指标各等级对应的天气条件、设施维护应对措施、设施维护提示、列车行驶应对措施和列车行驶提示</w:t>
      </w:r>
      <w:r w:rsidR="00050C05">
        <w:rPr>
          <w:rFonts w:ascii="宋体" w:hAnsi="宋体" w:hint="eastAsia"/>
          <w:noProof/>
          <w:kern w:val="0"/>
          <w:szCs w:val="21"/>
        </w:rPr>
        <w:t>等</w:t>
      </w:r>
      <w:r>
        <w:rPr>
          <w:rFonts w:ascii="宋体" w:hAnsi="宋体" w:hint="eastAsia"/>
          <w:noProof/>
          <w:kern w:val="0"/>
          <w:szCs w:val="21"/>
        </w:rPr>
        <w:t>。</w:t>
      </w:r>
    </w:p>
    <w:p w:rsidR="00DC2DAC" w:rsidRDefault="00DC2DAC" w:rsidP="00DC2DAC">
      <w:pPr>
        <w:pStyle w:val="a6"/>
        <w:numPr>
          <w:ilvl w:val="0"/>
          <w:numId w:val="2"/>
        </w:numPr>
        <w:ind w:left="0"/>
      </w:pPr>
      <w:bookmarkStart w:id="83" w:name="_Toc488572324"/>
      <w:r>
        <w:rPr>
          <w:rFonts w:hint="eastAsia"/>
        </w:rPr>
        <w:t>铁路交通气象服务指标的</w:t>
      </w:r>
      <w:r w:rsidR="00B2273F">
        <w:rPr>
          <w:rFonts w:hint="eastAsia"/>
        </w:rPr>
        <w:t>变</w:t>
      </w:r>
      <w:r>
        <w:rPr>
          <w:rFonts w:hint="eastAsia"/>
        </w:rPr>
        <w:t>更</w:t>
      </w:r>
      <w:bookmarkEnd w:id="83"/>
    </w:p>
    <w:p w:rsidR="0023138F" w:rsidRPr="0023138F" w:rsidRDefault="0023138F" w:rsidP="0023138F">
      <w:pPr>
        <w:pStyle w:val="afc"/>
        <w:widowControl/>
        <w:tabs>
          <w:tab w:val="center" w:pos="4201"/>
          <w:tab w:val="right" w:leader="dot" w:pos="9298"/>
        </w:tabs>
        <w:autoSpaceDE w:val="0"/>
        <w:autoSpaceDN w:val="0"/>
        <w:ind w:firstLineChars="202" w:firstLine="424"/>
        <w:rPr>
          <w:rFonts w:ascii="宋体" w:hAnsi="宋体"/>
          <w:noProof/>
          <w:kern w:val="0"/>
          <w:szCs w:val="21"/>
        </w:rPr>
      </w:pPr>
      <w:bookmarkStart w:id="84" w:name="_Toc488572325"/>
      <w:r>
        <w:rPr>
          <w:rFonts w:ascii="宋体" w:hAnsi="宋体" w:hint="eastAsia"/>
          <w:noProof/>
          <w:kern w:val="0"/>
          <w:szCs w:val="21"/>
        </w:rPr>
        <w:t>根据气象监测、预报、预警</w:t>
      </w:r>
      <w:r w:rsidR="002605A8">
        <w:rPr>
          <w:rFonts w:ascii="宋体" w:hAnsi="宋体" w:hint="eastAsia"/>
          <w:noProof/>
          <w:kern w:val="0"/>
          <w:szCs w:val="21"/>
        </w:rPr>
        <w:t>能力的变化和铁路应对天气影响的规定的变化情况，实时变更铁路交通气象服务指标。</w:t>
      </w:r>
    </w:p>
    <w:p w:rsidR="00DC2DAC" w:rsidRPr="00DC2DAC" w:rsidRDefault="00095448" w:rsidP="00DC2DAC">
      <w:pPr>
        <w:pStyle w:val="a3"/>
        <w:numPr>
          <w:ilvl w:val="1"/>
          <w:numId w:val="2"/>
        </w:numPr>
        <w:ind w:left="425"/>
      </w:pPr>
      <w:r>
        <w:rPr>
          <w:rFonts w:hint="eastAsia"/>
        </w:rPr>
        <w:t>确定</w:t>
      </w:r>
      <w:r w:rsidR="0023138F">
        <w:rPr>
          <w:rFonts w:hint="eastAsia"/>
        </w:rPr>
        <w:t>指标</w:t>
      </w:r>
      <w:bookmarkEnd w:id="84"/>
    </w:p>
    <w:p w:rsidR="00531609" w:rsidRDefault="00DC2DAC" w:rsidP="00335A62">
      <w:pPr>
        <w:widowControl/>
        <w:tabs>
          <w:tab w:val="center" w:pos="4201"/>
          <w:tab w:val="right" w:leader="dot" w:pos="9298"/>
        </w:tabs>
        <w:autoSpaceDE w:val="0"/>
        <w:autoSpaceDN w:val="0"/>
        <w:ind w:firstLineChars="200" w:firstLine="420"/>
        <w:rPr>
          <w:rFonts w:ascii="宋体" w:hAnsi="宋体"/>
          <w:noProof/>
          <w:kern w:val="0"/>
          <w:szCs w:val="21"/>
        </w:rPr>
      </w:pPr>
      <w:r>
        <w:rPr>
          <w:rFonts w:ascii="宋体" w:hAnsi="宋体" w:hint="eastAsia"/>
          <w:noProof/>
          <w:kern w:val="0"/>
          <w:szCs w:val="21"/>
        </w:rPr>
        <w:t>当某</w:t>
      </w:r>
      <w:r w:rsidR="00B2273F">
        <w:rPr>
          <w:rFonts w:ascii="宋体" w:hAnsi="宋体" w:hint="eastAsia"/>
          <w:noProof/>
          <w:kern w:val="0"/>
          <w:szCs w:val="21"/>
        </w:rPr>
        <w:t>条</w:t>
      </w:r>
      <w:r>
        <w:rPr>
          <w:rFonts w:ascii="宋体" w:hAnsi="宋体" w:hint="eastAsia"/>
          <w:noProof/>
          <w:kern w:val="0"/>
          <w:szCs w:val="21"/>
        </w:rPr>
        <w:t>指标的判据发生变化，各项依据由不能全部满足变为全部满足时，</w:t>
      </w:r>
      <w:r w:rsidR="008D6180" w:rsidRPr="008D6180">
        <w:rPr>
          <w:rFonts w:ascii="宋体" w:hAnsi="宋体" w:hint="eastAsia"/>
          <w:noProof/>
          <w:kern w:val="0"/>
          <w:szCs w:val="21"/>
        </w:rPr>
        <w:t>应当</w:t>
      </w:r>
      <w:r>
        <w:rPr>
          <w:rFonts w:ascii="宋体" w:hAnsi="宋体" w:hint="eastAsia"/>
          <w:noProof/>
          <w:kern w:val="0"/>
          <w:szCs w:val="21"/>
        </w:rPr>
        <w:t>根据本办法，及时</w:t>
      </w:r>
      <w:r w:rsidR="00095448">
        <w:rPr>
          <w:rFonts w:ascii="宋体" w:hAnsi="宋体" w:hint="eastAsia"/>
          <w:noProof/>
          <w:kern w:val="0"/>
          <w:szCs w:val="21"/>
        </w:rPr>
        <w:t>确定</w:t>
      </w:r>
      <w:r>
        <w:rPr>
          <w:rFonts w:ascii="宋体" w:hAnsi="宋体" w:hint="eastAsia"/>
          <w:noProof/>
          <w:kern w:val="0"/>
          <w:szCs w:val="21"/>
        </w:rPr>
        <w:t>相关铁路交通气象服务指标</w:t>
      </w:r>
      <w:r w:rsidR="008D6180" w:rsidRPr="008D6180">
        <w:rPr>
          <w:rFonts w:ascii="宋体" w:hAnsi="宋体" w:hint="eastAsia"/>
          <w:noProof/>
          <w:kern w:val="0"/>
          <w:szCs w:val="21"/>
        </w:rPr>
        <w:t>。</w:t>
      </w:r>
    </w:p>
    <w:p w:rsidR="00B2273F" w:rsidRPr="00DC2DAC" w:rsidRDefault="00841104" w:rsidP="00B2273F">
      <w:pPr>
        <w:pStyle w:val="a3"/>
        <w:numPr>
          <w:ilvl w:val="1"/>
          <w:numId w:val="2"/>
        </w:numPr>
        <w:ind w:left="426"/>
      </w:pPr>
      <w:bookmarkStart w:id="85" w:name="_Toc488572326"/>
      <w:r>
        <w:rPr>
          <w:rFonts w:hint="eastAsia"/>
        </w:rPr>
        <w:t>废止</w:t>
      </w:r>
      <w:r w:rsidR="00B2273F">
        <w:rPr>
          <w:rFonts w:hint="eastAsia"/>
        </w:rPr>
        <w:t>指标</w:t>
      </w:r>
      <w:bookmarkEnd w:id="85"/>
    </w:p>
    <w:p w:rsidR="00B2273F" w:rsidRDefault="0023138F" w:rsidP="00335A62">
      <w:pPr>
        <w:widowControl/>
        <w:tabs>
          <w:tab w:val="center" w:pos="4201"/>
          <w:tab w:val="right" w:leader="dot" w:pos="9298"/>
        </w:tabs>
        <w:autoSpaceDE w:val="0"/>
        <w:autoSpaceDN w:val="0"/>
        <w:ind w:firstLineChars="200" w:firstLine="420"/>
        <w:rPr>
          <w:rFonts w:ascii="宋体" w:hAnsi="宋体"/>
          <w:noProof/>
          <w:kern w:val="0"/>
          <w:szCs w:val="21"/>
        </w:rPr>
      </w:pPr>
      <w:r>
        <w:rPr>
          <w:rFonts w:ascii="宋体" w:hAnsi="宋体" w:hint="eastAsia"/>
          <w:noProof/>
          <w:kern w:val="0"/>
          <w:szCs w:val="21"/>
        </w:rPr>
        <w:t>已经建立的铁路交通气象服务指标，</w:t>
      </w:r>
      <w:r w:rsidR="00B2273F">
        <w:rPr>
          <w:rFonts w:ascii="宋体" w:hAnsi="宋体" w:hint="eastAsia"/>
          <w:noProof/>
          <w:kern w:val="0"/>
          <w:szCs w:val="21"/>
        </w:rPr>
        <w:t>当</w:t>
      </w:r>
      <w:r>
        <w:rPr>
          <w:rFonts w:ascii="宋体" w:hAnsi="宋体" w:hint="eastAsia"/>
          <w:noProof/>
          <w:kern w:val="0"/>
          <w:szCs w:val="21"/>
        </w:rPr>
        <w:t>其</w:t>
      </w:r>
      <w:r w:rsidR="00095448">
        <w:rPr>
          <w:rFonts w:ascii="宋体" w:hAnsi="宋体" w:hint="eastAsia"/>
          <w:noProof/>
          <w:kern w:val="0"/>
          <w:szCs w:val="21"/>
        </w:rPr>
        <w:t>确定的</w:t>
      </w:r>
      <w:r w:rsidR="00B2273F">
        <w:rPr>
          <w:rFonts w:ascii="宋体" w:hAnsi="宋体" w:hint="eastAsia"/>
          <w:noProof/>
          <w:kern w:val="0"/>
          <w:szCs w:val="21"/>
        </w:rPr>
        <w:t>依据发生变化，各项依据由全部满足变为不能满足时，</w:t>
      </w:r>
      <w:r>
        <w:rPr>
          <w:rFonts w:ascii="宋体" w:hAnsi="宋体" w:hint="eastAsia"/>
          <w:noProof/>
          <w:kern w:val="0"/>
          <w:szCs w:val="21"/>
        </w:rPr>
        <w:t>应</w:t>
      </w:r>
      <w:r w:rsidR="00841104">
        <w:rPr>
          <w:rFonts w:ascii="宋体" w:hAnsi="宋体" w:hint="eastAsia"/>
          <w:noProof/>
          <w:kern w:val="0"/>
          <w:szCs w:val="21"/>
        </w:rPr>
        <w:t>废止</w:t>
      </w:r>
      <w:r w:rsidR="00B2273F">
        <w:rPr>
          <w:rFonts w:ascii="宋体" w:hAnsi="宋体" w:hint="eastAsia"/>
          <w:noProof/>
          <w:kern w:val="0"/>
          <w:szCs w:val="21"/>
        </w:rPr>
        <w:t>该铁路交通气象服务指标</w:t>
      </w:r>
      <w:r w:rsidR="00B2273F" w:rsidRPr="008D6180">
        <w:rPr>
          <w:rFonts w:ascii="宋体" w:hAnsi="宋体" w:hint="eastAsia"/>
          <w:noProof/>
          <w:kern w:val="0"/>
          <w:szCs w:val="21"/>
        </w:rPr>
        <w:t>。</w:t>
      </w:r>
    </w:p>
    <w:p w:rsidR="00264494" w:rsidRDefault="00264494" w:rsidP="00DC2DAC">
      <w:pPr>
        <w:pStyle w:val="a3"/>
        <w:numPr>
          <w:ilvl w:val="1"/>
          <w:numId w:val="2"/>
        </w:numPr>
        <w:ind w:left="426"/>
      </w:pPr>
      <w:bookmarkStart w:id="86" w:name="_Toc488572327"/>
      <w:r>
        <w:rPr>
          <w:rFonts w:hint="eastAsia"/>
        </w:rPr>
        <w:t>变</w:t>
      </w:r>
      <w:r w:rsidR="00DC2DAC">
        <w:rPr>
          <w:rFonts w:hint="eastAsia"/>
        </w:rPr>
        <w:t>更指标</w:t>
      </w:r>
      <w:r>
        <w:rPr>
          <w:rFonts w:hint="eastAsia"/>
        </w:rPr>
        <w:t>名称</w:t>
      </w:r>
    </w:p>
    <w:p w:rsidR="009562D4" w:rsidRDefault="00264494" w:rsidP="00264494">
      <w:pPr>
        <w:pStyle w:val="afc"/>
        <w:widowControl/>
        <w:tabs>
          <w:tab w:val="center" w:pos="4201"/>
          <w:tab w:val="right" w:leader="dot" w:pos="9298"/>
        </w:tabs>
        <w:autoSpaceDE w:val="0"/>
        <w:autoSpaceDN w:val="0"/>
        <w:ind w:firstLineChars="202" w:firstLine="424"/>
        <w:rPr>
          <w:rFonts w:ascii="宋体" w:hAnsi="宋体"/>
          <w:noProof/>
          <w:kern w:val="0"/>
          <w:szCs w:val="21"/>
        </w:rPr>
      </w:pPr>
      <w:r>
        <w:rPr>
          <w:rFonts w:ascii="宋体" w:hAnsi="宋体" w:hint="eastAsia"/>
          <w:noProof/>
          <w:kern w:val="0"/>
          <w:szCs w:val="21"/>
        </w:rPr>
        <w:t>变更指标名称包括增加指标属性名称和减少指标属性名称。</w:t>
      </w:r>
    </w:p>
    <w:p w:rsidR="009562D4" w:rsidRDefault="009562D4" w:rsidP="009562D4">
      <w:pPr>
        <w:pStyle w:val="a2"/>
        <w:numPr>
          <w:ilvl w:val="0"/>
          <w:numId w:val="0"/>
        </w:numPr>
        <w:ind w:firstLineChars="200" w:firstLine="420"/>
      </w:pPr>
      <w:r>
        <w:rPr>
          <w:rFonts w:hint="eastAsia"/>
        </w:rPr>
        <w:t>当需要增加指标某一</w:t>
      </w:r>
      <w:r w:rsidR="00920D3E">
        <w:rPr>
          <w:rFonts w:hint="eastAsia"/>
        </w:rPr>
        <w:t>新的</w:t>
      </w:r>
      <w:r>
        <w:rPr>
          <w:rFonts w:hint="eastAsia"/>
        </w:rPr>
        <w:t>属性特征时，需要在指标名称中增加相应的属性名称。</w:t>
      </w:r>
      <w:r w:rsidRPr="003B1AC0">
        <w:rPr>
          <w:rFonts w:hAnsi="宋体" w:cs="宋体" w:hint="eastAsia"/>
          <w:noProof w:val="0"/>
          <w:szCs w:val="21"/>
        </w:rPr>
        <w:t>如：原有指标名称为“高铁-行车-调度-降雨”，</w:t>
      </w:r>
      <w:r>
        <w:rPr>
          <w:rFonts w:hAnsi="宋体" w:cs="宋体" w:hint="eastAsia"/>
          <w:noProof w:val="0"/>
          <w:szCs w:val="21"/>
        </w:rPr>
        <w:t>要</w:t>
      </w:r>
      <w:r w:rsidR="00095448">
        <w:rPr>
          <w:rFonts w:hAnsi="宋体" w:cs="宋体" w:hint="eastAsia"/>
          <w:noProof w:val="0"/>
          <w:szCs w:val="21"/>
        </w:rPr>
        <w:t>确定</w:t>
      </w:r>
      <w:r w:rsidRPr="003B1AC0">
        <w:rPr>
          <w:rFonts w:hAnsi="宋体" w:cs="宋体" w:hint="eastAsia"/>
          <w:noProof w:val="0"/>
          <w:szCs w:val="21"/>
        </w:rPr>
        <w:t>高铁某铁路线路</w:t>
      </w:r>
      <w:r>
        <w:rPr>
          <w:rFonts w:hAnsi="宋体" w:cs="宋体" w:hint="eastAsia"/>
          <w:noProof w:val="0"/>
          <w:szCs w:val="21"/>
        </w:rPr>
        <w:t>的交通</w:t>
      </w:r>
      <w:r w:rsidRPr="003B1AC0">
        <w:rPr>
          <w:rFonts w:hAnsi="宋体" w:cs="宋体" w:hint="eastAsia"/>
          <w:noProof w:val="0"/>
          <w:szCs w:val="21"/>
        </w:rPr>
        <w:t>气象指标时，需</w:t>
      </w:r>
      <w:r>
        <w:rPr>
          <w:rFonts w:hAnsi="宋体" w:cs="宋体" w:hint="eastAsia"/>
          <w:noProof w:val="0"/>
          <w:szCs w:val="21"/>
        </w:rPr>
        <w:t>在</w:t>
      </w:r>
      <w:proofErr w:type="gramStart"/>
      <w:r>
        <w:rPr>
          <w:rFonts w:hAnsi="宋体" w:cs="宋体" w:hint="eastAsia"/>
          <w:noProof w:val="0"/>
          <w:szCs w:val="21"/>
        </w:rPr>
        <w:t>原指标</w:t>
      </w:r>
      <w:proofErr w:type="gramEnd"/>
      <w:r>
        <w:rPr>
          <w:rFonts w:hAnsi="宋体" w:cs="宋体" w:hint="eastAsia"/>
          <w:noProof w:val="0"/>
          <w:szCs w:val="21"/>
        </w:rPr>
        <w:t>名称中增加</w:t>
      </w:r>
      <w:r w:rsidR="00920D3E">
        <w:rPr>
          <w:rFonts w:hAnsi="宋体" w:cs="宋体" w:hint="eastAsia"/>
          <w:noProof w:val="0"/>
          <w:szCs w:val="21"/>
        </w:rPr>
        <w:t>该</w:t>
      </w:r>
      <w:r>
        <w:rPr>
          <w:rFonts w:hAnsi="宋体" w:cs="宋体" w:hint="eastAsia"/>
          <w:noProof w:val="0"/>
          <w:szCs w:val="21"/>
        </w:rPr>
        <w:t>铁路线路</w:t>
      </w:r>
      <w:r w:rsidR="00920D3E">
        <w:rPr>
          <w:rFonts w:hAnsi="宋体" w:cs="宋体" w:hint="eastAsia"/>
          <w:noProof w:val="0"/>
          <w:szCs w:val="21"/>
        </w:rPr>
        <w:t>的</w:t>
      </w:r>
      <w:r>
        <w:rPr>
          <w:rFonts w:hAnsi="宋体" w:cs="宋体" w:hint="eastAsia"/>
          <w:noProof w:val="0"/>
          <w:szCs w:val="21"/>
        </w:rPr>
        <w:t>属性</w:t>
      </w:r>
      <w:r w:rsidR="00920D3E">
        <w:rPr>
          <w:rFonts w:hAnsi="宋体" w:cs="宋体" w:hint="eastAsia"/>
          <w:noProof w:val="0"/>
          <w:szCs w:val="21"/>
        </w:rPr>
        <w:t>名称</w:t>
      </w:r>
      <w:r w:rsidRPr="003B1AC0">
        <w:rPr>
          <w:rFonts w:hAnsi="宋体" w:cs="宋体" w:hint="eastAsia"/>
          <w:noProof w:val="0"/>
          <w:szCs w:val="21"/>
        </w:rPr>
        <w:t>。</w:t>
      </w:r>
    </w:p>
    <w:p w:rsidR="009562D4" w:rsidRPr="003B1AC0" w:rsidRDefault="009562D4" w:rsidP="009562D4">
      <w:pPr>
        <w:pStyle w:val="a2"/>
        <w:numPr>
          <w:ilvl w:val="0"/>
          <w:numId w:val="0"/>
        </w:numPr>
        <w:ind w:firstLineChars="200" w:firstLine="420"/>
        <w:rPr>
          <w:rFonts w:hAnsi="宋体" w:cs="宋体"/>
          <w:szCs w:val="21"/>
        </w:rPr>
      </w:pPr>
      <w:r>
        <w:rPr>
          <w:rFonts w:hint="eastAsia"/>
        </w:rPr>
        <w:t>增加指标属性名称的方法是</w:t>
      </w:r>
      <w:r>
        <w:rPr>
          <w:rFonts w:hAnsi="宋体" w:cs="宋体" w:hint="eastAsia"/>
          <w:szCs w:val="21"/>
        </w:rPr>
        <w:t>：</w:t>
      </w:r>
      <w:r w:rsidRPr="003B1AC0">
        <w:rPr>
          <w:rFonts w:hAnsi="宋体" w:cs="宋体" w:hint="eastAsia"/>
          <w:szCs w:val="21"/>
        </w:rPr>
        <w:t>先确定要</w:t>
      </w:r>
      <w:r w:rsidR="00920D3E">
        <w:rPr>
          <w:rFonts w:hAnsi="宋体" w:cs="宋体" w:hint="eastAsia"/>
          <w:szCs w:val="21"/>
        </w:rPr>
        <w:t>增加</w:t>
      </w:r>
      <w:r w:rsidRPr="003B1AC0">
        <w:rPr>
          <w:rFonts w:hAnsi="宋体" w:cs="宋体" w:hint="eastAsia"/>
          <w:szCs w:val="21"/>
        </w:rPr>
        <w:t>的属性</w:t>
      </w:r>
      <w:r w:rsidR="00920D3E">
        <w:rPr>
          <w:rFonts w:hAnsi="宋体" w:cs="宋体" w:hint="eastAsia"/>
          <w:szCs w:val="21"/>
        </w:rPr>
        <w:t>和</w:t>
      </w:r>
      <w:r w:rsidRPr="003B1AC0">
        <w:rPr>
          <w:rFonts w:hAnsi="宋体" w:cs="宋体" w:hint="eastAsia"/>
          <w:szCs w:val="21"/>
        </w:rPr>
        <w:t>名称</w:t>
      </w:r>
      <w:r>
        <w:rPr>
          <w:rFonts w:hAnsi="宋体" w:cs="宋体" w:hint="eastAsia"/>
          <w:szCs w:val="21"/>
        </w:rPr>
        <w:t>，</w:t>
      </w:r>
      <w:r w:rsidRPr="003B1AC0">
        <w:rPr>
          <w:rFonts w:hAnsi="宋体" w:cs="宋体" w:hint="eastAsia"/>
          <w:szCs w:val="21"/>
        </w:rPr>
        <w:t>根据与现有各</w:t>
      </w:r>
      <w:r>
        <w:rPr>
          <w:rFonts w:hAnsi="宋体" w:cs="宋体" w:hint="eastAsia"/>
          <w:szCs w:val="21"/>
        </w:rPr>
        <w:t>属性</w:t>
      </w:r>
      <w:r w:rsidRPr="003B1AC0">
        <w:rPr>
          <w:rFonts w:hAnsi="宋体" w:cs="宋体" w:hint="eastAsia"/>
          <w:szCs w:val="21"/>
        </w:rPr>
        <w:t>名称之间的从属或者关联关系，将</w:t>
      </w:r>
      <w:r w:rsidR="00920D3E">
        <w:rPr>
          <w:rFonts w:hAnsi="宋体" w:cs="宋体" w:hint="eastAsia"/>
          <w:szCs w:val="21"/>
        </w:rPr>
        <w:t>新增的属性</w:t>
      </w:r>
      <w:r w:rsidRPr="003B1AC0">
        <w:rPr>
          <w:rFonts w:hAnsi="宋体" w:cs="宋体" w:hint="eastAsia"/>
          <w:szCs w:val="21"/>
        </w:rPr>
        <w:t>名称加入原有</w:t>
      </w:r>
      <w:r>
        <w:rPr>
          <w:rFonts w:hAnsi="宋体" w:cs="宋体" w:hint="eastAsia"/>
          <w:szCs w:val="21"/>
        </w:rPr>
        <w:t>指标</w:t>
      </w:r>
      <w:r w:rsidRPr="003B1AC0">
        <w:rPr>
          <w:rFonts w:hAnsi="宋体" w:cs="宋体" w:hint="eastAsia"/>
          <w:szCs w:val="21"/>
        </w:rPr>
        <w:t>名称</w:t>
      </w:r>
      <w:r>
        <w:rPr>
          <w:rFonts w:hAnsi="宋体" w:cs="宋体" w:hint="eastAsia"/>
          <w:szCs w:val="21"/>
        </w:rPr>
        <w:t>的各属性名称序列</w:t>
      </w:r>
      <w:r w:rsidRPr="003B1AC0">
        <w:rPr>
          <w:rFonts w:hAnsi="宋体" w:cs="宋体" w:hint="eastAsia"/>
          <w:szCs w:val="21"/>
        </w:rPr>
        <w:t>中。</w:t>
      </w:r>
    </w:p>
    <w:p w:rsidR="009562D4" w:rsidRDefault="009562D4" w:rsidP="009562D4">
      <w:pPr>
        <w:pStyle w:val="a2"/>
        <w:numPr>
          <w:ilvl w:val="0"/>
          <w:numId w:val="0"/>
        </w:numPr>
        <w:ind w:firstLineChars="200" w:firstLine="420"/>
        <w:rPr>
          <w:rFonts w:hAnsi="宋体" w:cs="宋体"/>
          <w:noProof w:val="0"/>
          <w:szCs w:val="21"/>
        </w:rPr>
      </w:pPr>
      <w:r>
        <w:rPr>
          <w:rFonts w:hAnsi="宋体" w:cs="宋体" w:hint="eastAsia"/>
          <w:noProof w:val="0"/>
          <w:szCs w:val="21"/>
        </w:rPr>
        <w:t>如</w:t>
      </w:r>
      <w:r w:rsidR="00985728">
        <w:rPr>
          <w:rFonts w:hAnsi="宋体" w:cs="宋体" w:hint="eastAsia"/>
          <w:noProof w:val="0"/>
          <w:szCs w:val="21"/>
        </w:rPr>
        <w:t>：在原指标“高铁-行车-调度-降雨”中</w:t>
      </w:r>
      <w:r>
        <w:rPr>
          <w:rFonts w:hAnsi="宋体" w:cs="宋体" w:hint="eastAsia"/>
          <w:noProof w:val="0"/>
          <w:szCs w:val="21"/>
        </w:rPr>
        <w:t>增加</w:t>
      </w:r>
      <w:r w:rsidR="00985728">
        <w:rPr>
          <w:rFonts w:hAnsi="宋体" w:cs="宋体" w:hint="eastAsia"/>
          <w:noProof w:val="0"/>
          <w:szCs w:val="21"/>
        </w:rPr>
        <w:t>哈大</w:t>
      </w:r>
      <w:r>
        <w:rPr>
          <w:rFonts w:hAnsi="宋体" w:cs="宋体" w:hint="eastAsia"/>
          <w:noProof w:val="0"/>
          <w:szCs w:val="21"/>
        </w:rPr>
        <w:t>高铁</w:t>
      </w:r>
      <w:r w:rsidR="00985728">
        <w:rPr>
          <w:rFonts w:hAnsi="宋体" w:cs="宋体" w:hint="eastAsia"/>
          <w:noProof w:val="0"/>
          <w:szCs w:val="21"/>
        </w:rPr>
        <w:t>线路属性，</w:t>
      </w:r>
      <w:r w:rsidRPr="003B1AC0">
        <w:rPr>
          <w:rFonts w:hAnsi="宋体" w:cs="宋体" w:hint="eastAsia"/>
          <w:noProof w:val="0"/>
          <w:szCs w:val="21"/>
        </w:rPr>
        <w:t>根据高铁线路属于高铁类别、哈</w:t>
      </w:r>
      <w:r w:rsidR="00985728">
        <w:rPr>
          <w:rFonts w:hAnsi="宋体" w:cs="宋体" w:hint="eastAsia"/>
          <w:noProof w:val="0"/>
          <w:szCs w:val="21"/>
        </w:rPr>
        <w:t>大</w:t>
      </w:r>
      <w:r w:rsidRPr="003B1AC0">
        <w:rPr>
          <w:rFonts w:hAnsi="宋体" w:cs="宋体" w:hint="eastAsia"/>
          <w:noProof w:val="0"/>
          <w:szCs w:val="21"/>
        </w:rPr>
        <w:t>高铁线路上包括各种铁路设施</w:t>
      </w:r>
      <w:r w:rsidR="00985728">
        <w:rPr>
          <w:rFonts w:hAnsi="宋体" w:cs="宋体" w:hint="eastAsia"/>
          <w:noProof w:val="0"/>
          <w:szCs w:val="21"/>
        </w:rPr>
        <w:t>的关联关系</w:t>
      </w:r>
      <w:r w:rsidRPr="003B1AC0">
        <w:rPr>
          <w:rFonts w:hAnsi="宋体" w:cs="宋体" w:hint="eastAsia"/>
          <w:noProof w:val="0"/>
          <w:szCs w:val="21"/>
        </w:rPr>
        <w:t>，将哈</w:t>
      </w:r>
      <w:r w:rsidR="00985728">
        <w:rPr>
          <w:rFonts w:hAnsi="宋体" w:cs="宋体" w:hint="eastAsia"/>
          <w:noProof w:val="0"/>
          <w:szCs w:val="21"/>
        </w:rPr>
        <w:t>大</w:t>
      </w:r>
      <w:r w:rsidRPr="003B1AC0">
        <w:rPr>
          <w:rFonts w:hAnsi="宋体" w:cs="宋体" w:hint="eastAsia"/>
          <w:noProof w:val="0"/>
          <w:szCs w:val="21"/>
        </w:rPr>
        <w:t>高铁线路的简化名称加入原有的名称中，排序位于铁路类别名称和影响对象名称之间，即</w:t>
      </w:r>
      <w:r w:rsidR="00920D3E">
        <w:rPr>
          <w:rFonts w:hAnsi="宋体" w:cs="宋体" w:hint="eastAsia"/>
          <w:noProof w:val="0"/>
          <w:szCs w:val="21"/>
        </w:rPr>
        <w:t>兴指标名称为</w:t>
      </w:r>
      <w:r w:rsidRPr="003B1AC0">
        <w:rPr>
          <w:rFonts w:hAnsi="宋体" w:cs="宋体" w:hint="eastAsia"/>
          <w:noProof w:val="0"/>
          <w:szCs w:val="21"/>
        </w:rPr>
        <w:t>“高铁-哈</w:t>
      </w:r>
      <w:r w:rsidR="00920D3E">
        <w:rPr>
          <w:rFonts w:hAnsi="宋体" w:cs="宋体" w:hint="eastAsia"/>
          <w:noProof w:val="0"/>
          <w:szCs w:val="21"/>
        </w:rPr>
        <w:t>大</w:t>
      </w:r>
      <w:r w:rsidRPr="003B1AC0">
        <w:rPr>
          <w:rFonts w:hAnsi="宋体" w:cs="宋体" w:hint="eastAsia"/>
          <w:noProof w:val="0"/>
          <w:szCs w:val="21"/>
        </w:rPr>
        <w:t>-行车</w:t>
      </w:r>
      <w:r>
        <w:rPr>
          <w:rFonts w:hAnsi="宋体" w:cs="宋体" w:hint="eastAsia"/>
          <w:noProof w:val="0"/>
          <w:szCs w:val="21"/>
        </w:rPr>
        <w:t>-</w:t>
      </w:r>
      <w:r w:rsidRPr="003B1AC0">
        <w:rPr>
          <w:rFonts w:hAnsi="宋体" w:cs="宋体" w:hint="eastAsia"/>
          <w:noProof w:val="0"/>
          <w:szCs w:val="21"/>
        </w:rPr>
        <w:t>调度-降雨”。</w:t>
      </w:r>
    </w:p>
    <w:p w:rsidR="00264494" w:rsidRPr="00DC2DAC" w:rsidRDefault="00264494" w:rsidP="00264494">
      <w:pPr>
        <w:pStyle w:val="afc"/>
        <w:widowControl/>
        <w:tabs>
          <w:tab w:val="center" w:pos="4201"/>
          <w:tab w:val="right" w:leader="dot" w:pos="9298"/>
        </w:tabs>
        <w:autoSpaceDE w:val="0"/>
        <w:autoSpaceDN w:val="0"/>
        <w:ind w:firstLineChars="202" w:firstLine="424"/>
        <w:rPr>
          <w:rFonts w:ascii="宋体" w:hAnsi="宋体"/>
          <w:noProof/>
          <w:kern w:val="0"/>
          <w:szCs w:val="21"/>
        </w:rPr>
      </w:pPr>
      <w:r>
        <w:rPr>
          <w:rFonts w:ascii="宋体" w:hAnsi="宋体" w:hint="eastAsia"/>
          <w:noProof/>
          <w:kern w:val="0"/>
          <w:szCs w:val="21"/>
        </w:rPr>
        <w:t>减少指标属性名称时，只需将不需要的属性名称与其后部的连接号一起从指标名称中</w:t>
      </w:r>
      <w:r w:rsidR="00920D3E">
        <w:rPr>
          <w:rFonts w:ascii="宋体" w:hAnsi="宋体" w:hint="eastAsia"/>
          <w:noProof/>
          <w:kern w:val="0"/>
          <w:szCs w:val="21"/>
        </w:rPr>
        <w:t>删</w:t>
      </w:r>
      <w:r>
        <w:rPr>
          <w:rFonts w:ascii="宋体" w:hAnsi="宋体" w:hint="eastAsia"/>
          <w:noProof/>
          <w:kern w:val="0"/>
          <w:szCs w:val="21"/>
        </w:rPr>
        <w:t>除既可。</w:t>
      </w:r>
    </w:p>
    <w:p w:rsidR="00DC2DAC" w:rsidRPr="00DC2DAC" w:rsidRDefault="00264494" w:rsidP="00DC2DAC">
      <w:pPr>
        <w:pStyle w:val="a3"/>
        <w:numPr>
          <w:ilvl w:val="1"/>
          <w:numId w:val="2"/>
        </w:numPr>
        <w:ind w:left="426"/>
      </w:pPr>
      <w:r>
        <w:rPr>
          <w:rFonts w:hint="eastAsia"/>
        </w:rPr>
        <w:t>变更指标</w:t>
      </w:r>
      <w:r w:rsidR="00DC2DAC">
        <w:rPr>
          <w:rFonts w:hint="eastAsia"/>
        </w:rPr>
        <w:t>内容</w:t>
      </w:r>
      <w:bookmarkEnd w:id="86"/>
    </w:p>
    <w:p w:rsidR="00DC2DAC" w:rsidRPr="00DC2DAC" w:rsidRDefault="00B2273F" w:rsidP="00DC2DAC">
      <w:pPr>
        <w:pStyle w:val="afc"/>
        <w:widowControl/>
        <w:tabs>
          <w:tab w:val="center" w:pos="4201"/>
          <w:tab w:val="right" w:leader="dot" w:pos="9298"/>
        </w:tabs>
        <w:autoSpaceDE w:val="0"/>
        <w:autoSpaceDN w:val="0"/>
        <w:ind w:firstLineChars="202" w:firstLine="424"/>
        <w:rPr>
          <w:rFonts w:ascii="宋体" w:hAnsi="宋体"/>
          <w:noProof/>
          <w:kern w:val="0"/>
          <w:szCs w:val="21"/>
        </w:rPr>
      </w:pPr>
      <w:r>
        <w:rPr>
          <w:rFonts w:ascii="宋体" w:hAnsi="宋体" w:hint="eastAsia"/>
          <w:noProof/>
          <w:kern w:val="0"/>
          <w:szCs w:val="21"/>
        </w:rPr>
        <w:t>当确定指标内容的铁路相关规定发生变化时，应当及时更新</w:t>
      </w:r>
      <w:r w:rsidR="00DC2DAC" w:rsidRPr="00DC2DAC">
        <w:rPr>
          <w:rFonts w:ascii="宋体" w:hAnsi="宋体" w:hint="eastAsia"/>
          <w:noProof/>
          <w:kern w:val="0"/>
          <w:szCs w:val="21"/>
        </w:rPr>
        <w:t>指标的</w:t>
      </w:r>
      <w:r>
        <w:rPr>
          <w:rFonts w:ascii="宋体" w:hAnsi="宋体" w:hint="eastAsia"/>
          <w:noProof/>
          <w:kern w:val="0"/>
          <w:szCs w:val="21"/>
        </w:rPr>
        <w:t>相关</w:t>
      </w:r>
      <w:r w:rsidR="00DC2DAC" w:rsidRPr="00DC2DAC">
        <w:rPr>
          <w:rFonts w:ascii="宋体" w:hAnsi="宋体" w:hint="eastAsia"/>
          <w:noProof/>
          <w:kern w:val="0"/>
          <w:szCs w:val="21"/>
        </w:rPr>
        <w:t>内容，</w:t>
      </w:r>
      <w:r>
        <w:rPr>
          <w:rFonts w:ascii="宋体" w:hAnsi="宋体" w:hint="eastAsia"/>
          <w:noProof/>
          <w:kern w:val="0"/>
          <w:szCs w:val="21"/>
        </w:rPr>
        <w:t>确保指标与铁路规定保持一致</w:t>
      </w:r>
      <w:r w:rsidR="00DC2DAC" w:rsidRPr="00DC2DAC">
        <w:rPr>
          <w:rFonts w:ascii="宋体" w:hAnsi="宋体" w:hint="eastAsia"/>
          <w:noProof/>
          <w:kern w:val="0"/>
          <w:szCs w:val="21"/>
        </w:rPr>
        <w:t>。</w:t>
      </w:r>
    </w:p>
    <w:p w:rsidR="00436542" w:rsidRPr="00335A62" w:rsidRDefault="00436542" w:rsidP="002E1EF4">
      <w:pPr>
        <w:pStyle w:val="a2"/>
        <w:numPr>
          <w:ilvl w:val="0"/>
          <w:numId w:val="0"/>
        </w:numPr>
        <w:ind w:firstLineChars="200" w:firstLine="420"/>
      </w:pPr>
    </w:p>
    <w:bookmarkEnd w:id="28"/>
    <w:bookmarkEnd w:id="29"/>
    <w:bookmarkEnd w:id="30"/>
    <w:bookmarkEnd w:id="31"/>
    <w:bookmarkEnd w:id="32"/>
    <w:bookmarkEnd w:id="33"/>
    <w:bookmarkEnd w:id="34"/>
    <w:p w:rsidR="00590521" w:rsidRDefault="00590521" w:rsidP="00590521">
      <w:pPr>
        <w:widowControl/>
        <w:spacing w:line="360" w:lineRule="auto"/>
        <w:rPr>
          <w:rFonts w:ascii="宋体" w:hAnsi="宋体" w:cs="宋体"/>
          <w:kern w:val="0"/>
          <w:szCs w:val="21"/>
        </w:rPr>
      </w:pPr>
    </w:p>
    <w:p w:rsidR="00C21CE9" w:rsidRDefault="00C21CE9" w:rsidP="00590521">
      <w:pPr>
        <w:widowControl/>
        <w:spacing w:line="360" w:lineRule="auto"/>
        <w:rPr>
          <w:rFonts w:ascii="宋体" w:hAnsi="宋体" w:cs="宋体"/>
          <w:kern w:val="0"/>
          <w:szCs w:val="21"/>
        </w:rPr>
      </w:pPr>
    </w:p>
    <w:p w:rsidR="00C21CE9" w:rsidRDefault="00C21CE9" w:rsidP="00590521">
      <w:pPr>
        <w:widowControl/>
        <w:spacing w:line="360" w:lineRule="auto"/>
        <w:rPr>
          <w:rFonts w:ascii="宋体" w:hAnsi="宋体" w:cs="宋体"/>
          <w:kern w:val="0"/>
          <w:szCs w:val="21"/>
        </w:rPr>
      </w:pPr>
    </w:p>
    <w:p w:rsidR="00EC13FA" w:rsidRDefault="00EC13FA" w:rsidP="00590521">
      <w:pPr>
        <w:widowControl/>
        <w:spacing w:line="360" w:lineRule="auto"/>
        <w:rPr>
          <w:rFonts w:ascii="宋体" w:hAnsi="宋体" w:cs="宋体"/>
          <w:kern w:val="0"/>
          <w:szCs w:val="21"/>
        </w:rPr>
      </w:pPr>
    </w:p>
    <w:p w:rsidR="00EC13FA" w:rsidRDefault="00EC13FA" w:rsidP="00590521">
      <w:pPr>
        <w:widowControl/>
        <w:spacing w:line="360" w:lineRule="auto"/>
        <w:rPr>
          <w:rFonts w:ascii="宋体" w:hAnsi="宋体" w:cs="宋体"/>
          <w:kern w:val="0"/>
          <w:szCs w:val="21"/>
        </w:rPr>
      </w:pPr>
    </w:p>
    <w:p w:rsidR="00590521" w:rsidRPr="00590521" w:rsidRDefault="00590521" w:rsidP="00590521">
      <w:pPr>
        <w:jc w:val="center"/>
        <w:rPr>
          <w:b/>
          <w:sz w:val="30"/>
          <w:szCs w:val="30"/>
        </w:rPr>
      </w:pPr>
      <w:r w:rsidRPr="00590521">
        <w:rPr>
          <w:rFonts w:hint="eastAsia"/>
          <w:b/>
          <w:sz w:val="30"/>
          <w:szCs w:val="30"/>
        </w:rPr>
        <w:lastRenderedPageBreak/>
        <w:t>附</w:t>
      </w:r>
      <w:r w:rsidRPr="00590521">
        <w:rPr>
          <w:rFonts w:hint="eastAsia"/>
          <w:b/>
          <w:sz w:val="30"/>
          <w:szCs w:val="30"/>
        </w:rPr>
        <w:t xml:space="preserve">  </w:t>
      </w:r>
      <w:r w:rsidRPr="00590521">
        <w:rPr>
          <w:rFonts w:hint="eastAsia"/>
          <w:b/>
          <w:sz w:val="30"/>
          <w:szCs w:val="30"/>
        </w:rPr>
        <w:t>录</w:t>
      </w:r>
      <w:r w:rsidRPr="00590521">
        <w:rPr>
          <w:rFonts w:hint="eastAsia"/>
          <w:b/>
          <w:sz w:val="30"/>
          <w:szCs w:val="30"/>
        </w:rPr>
        <w:t xml:space="preserve">  </w:t>
      </w:r>
      <w:r w:rsidR="00040337">
        <w:rPr>
          <w:rFonts w:hint="eastAsia"/>
          <w:b/>
          <w:sz w:val="30"/>
          <w:szCs w:val="30"/>
        </w:rPr>
        <w:t>A</w:t>
      </w:r>
    </w:p>
    <w:p w:rsidR="00590521" w:rsidRPr="00590521" w:rsidRDefault="00590521" w:rsidP="00590521">
      <w:pPr>
        <w:jc w:val="center"/>
      </w:pPr>
    </w:p>
    <w:p w:rsidR="00590521" w:rsidRPr="00590521" w:rsidRDefault="00590521" w:rsidP="00590521">
      <w:pPr>
        <w:jc w:val="center"/>
        <w:rPr>
          <w:b/>
          <w:sz w:val="24"/>
        </w:rPr>
      </w:pPr>
      <w:r w:rsidRPr="00590521">
        <w:rPr>
          <w:rFonts w:hint="eastAsia"/>
          <w:b/>
          <w:sz w:val="24"/>
        </w:rPr>
        <w:t>本标准采用的铁路规定文件</w:t>
      </w:r>
      <w:r>
        <w:rPr>
          <w:rFonts w:hint="eastAsia"/>
          <w:b/>
          <w:sz w:val="24"/>
        </w:rPr>
        <w:t>资料</w:t>
      </w:r>
    </w:p>
    <w:p w:rsidR="00590521" w:rsidRPr="00590521" w:rsidRDefault="00590521" w:rsidP="00590521">
      <w:pPr>
        <w:rPr>
          <w:b/>
          <w:sz w:val="24"/>
        </w:rPr>
      </w:pPr>
    </w:p>
    <w:p w:rsidR="00590521" w:rsidRPr="00C22174" w:rsidRDefault="00590521" w:rsidP="00C22174">
      <w:pPr>
        <w:widowControl/>
        <w:spacing w:line="360" w:lineRule="auto"/>
        <w:rPr>
          <w:rFonts w:ascii="宋体" w:cs="宋体"/>
          <w:color w:val="000000"/>
          <w:kern w:val="0"/>
          <w:szCs w:val="21"/>
        </w:rPr>
      </w:pPr>
      <w:r w:rsidRPr="00C22174">
        <w:rPr>
          <w:rFonts w:ascii="宋体" w:cs="宋体" w:hint="eastAsia"/>
          <w:color w:val="000000"/>
          <w:kern w:val="0"/>
          <w:szCs w:val="21"/>
        </w:rPr>
        <w:t>[1] 中国铁路总公司《铁路技术管理规程（高速铁路部分）》，中国铁道出版社，2014</w:t>
      </w:r>
    </w:p>
    <w:p w:rsidR="00590521" w:rsidRPr="00C22174" w:rsidRDefault="00590521" w:rsidP="00C22174">
      <w:pPr>
        <w:widowControl/>
        <w:spacing w:line="360" w:lineRule="auto"/>
        <w:rPr>
          <w:rFonts w:ascii="宋体" w:cs="宋体"/>
          <w:color w:val="000000"/>
          <w:kern w:val="0"/>
          <w:szCs w:val="21"/>
        </w:rPr>
      </w:pPr>
      <w:r w:rsidRPr="00C22174">
        <w:rPr>
          <w:rFonts w:ascii="宋体" w:cs="宋体" w:hint="eastAsia"/>
          <w:color w:val="000000"/>
          <w:kern w:val="0"/>
          <w:szCs w:val="21"/>
        </w:rPr>
        <w:t>[2] 中国铁路总公司《铁路技术管理规程（普速铁路部分）》，中国铁道出版社，2014</w:t>
      </w:r>
    </w:p>
    <w:p w:rsidR="00590521" w:rsidRPr="00C22174" w:rsidRDefault="00590521" w:rsidP="00C22174">
      <w:pPr>
        <w:widowControl/>
        <w:spacing w:line="360" w:lineRule="auto"/>
        <w:rPr>
          <w:rFonts w:ascii="宋体" w:cs="宋体"/>
          <w:color w:val="000000"/>
          <w:kern w:val="0"/>
          <w:szCs w:val="21"/>
        </w:rPr>
      </w:pPr>
      <w:r w:rsidRPr="00C22174">
        <w:rPr>
          <w:rFonts w:ascii="宋体" w:cs="宋体" w:hint="eastAsia"/>
          <w:color w:val="000000"/>
          <w:kern w:val="0"/>
          <w:szCs w:val="21"/>
        </w:rPr>
        <w:t>[3] 沈阳铁路局关于印发《普速铁路雨量监测设备和雨量警戒管理办法》的通知，沈铁工〔2016〕210号</w:t>
      </w:r>
    </w:p>
    <w:p w:rsidR="00590521" w:rsidRPr="00C22174" w:rsidRDefault="00590521" w:rsidP="00C22174">
      <w:pPr>
        <w:widowControl/>
        <w:spacing w:line="360" w:lineRule="auto"/>
        <w:rPr>
          <w:rFonts w:ascii="宋体" w:cs="宋体"/>
          <w:color w:val="000000"/>
          <w:kern w:val="0"/>
          <w:szCs w:val="21"/>
        </w:rPr>
      </w:pPr>
      <w:r w:rsidRPr="00C22174">
        <w:rPr>
          <w:rFonts w:ascii="宋体" w:cs="宋体" w:hint="eastAsia"/>
          <w:color w:val="000000"/>
          <w:kern w:val="0"/>
          <w:szCs w:val="21"/>
        </w:rPr>
        <w:t>[4] 2016年沈阳铁路局各线慢行、封锁雨量警戒值表，沈铁工〔2016〕210号附件2</w:t>
      </w:r>
    </w:p>
    <w:p w:rsidR="00590521" w:rsidRPr="00C22174" w:rsidRDefault="00590521" w:rsidP="00C22174">
      <w:pPr>
        <w:widowControl/>
        <w:spacing w:line="360" w:lineRule="auto"/>
        <w:rPr>
          <w:rFonts w:ascii="宋体" w:cs="宋体"/>
          <w:color w:val="000000"/>
          <w:kern w:val="0"/>
          <w:szCs w:val="21"/>
        </w:rPr>
      </w:pPr>
      <w:r w:rsidRPr="00C22174">
        <w:rPr>
          <w:rFonts w:ascii="宋体" w:cs="宋体" w:hint="eastAsia"/>
          <w:color w:val="000000"/>
          <w:kern w:val="0"/>
          <w:szCs w:val="21"/>
        </w:rPr>
        <w:t>[5] 北京铁路局关于印发《北京铁路局高速铁路自然灾害及异物侵限监测系统维护管理办法》的通知，</w:t>
      </w:r>
      <w:proofErr w:type="gramStart"/>
      <w:r w:rsidRPr="00C22174">
        <w:rPr>
          <w:rFonts w:ascii="宋体" w:cs="宋体" w:hint="eastAsia"/>
          <w:color w:val="000000"/>
          <w:kern w:val="0"/>
          <w:szCs w:val="21"/>
        </w:rPr>
        <w:t>京铁师〔2015〕</w:t>
      </w:r>
      <w:proofErr w:type="gramEnd"/>
      <w:r w:rsidRPr="00C22174">
        <w:rPr>
          <w:rFonts w:ascii="宋体" w:cs="宋体" w:hint="eastAsia"/>
          <w:color w:val="000000"/>
          <w:kern w:val="0"/>
          <w:szCs w:val="21"/>
        </w:rPr>
        <w:t>578 号</w:t>
      </w:r>
    </w:p>
    <w:p w:rsidR="00590521" w:rsidRPr="00C22174" w:rsidRDefault="00590521" w:rsidP="00C22174">
      <w:pPr>
        <w:widowControl/>
        <w:spacing w:line="360" w:lineRule="auto"/>
        <w:rPr>
          <w:rFonts w:ascii="宋体" w:cs="宋体"/>
          <w:color w:val="000000"/>
          <w:kern w:val="0"/>
          <w:szCs w:val="21"/>
        </w:rPr>
      </w:pPr>
      <w:r w:rsidRPr="00C22174">
        <w:rPr>
          <w:rFonts w:ascii="宋体" w:cs="宋体" w:hint="eastAsia"/>
          <w:color w:val="000000"/>
          <w:kern w:val="0"/>
          <w:szCs w:val="21"/>
        </w:rPr>
        <w:t>[6] 北京铁路局关于做好2015年防洪工作的通知，京铁工函〔2015〕323号</w:t>
      </w:r>
    </w:p>
    <w:p w:rsidR="00590521" w:rsidRPr="00C22174" w:rsidRDefault="00590521" w:rsidP="00C22174">
      <w:pPr>
        <w:widowControl/>
        <w:spacing w:line="360" w:lineRule="auto"/>
        <w:rPr>
          <w:rFonts w:ascii="宋体" w:cs="宋体"/>
          <w:color w:val="000000"/>
          <w:kern w:val="0"/>
          <w:szCs w:val="21"/>
        </w:rPr>
      </w:pPr>
      <w:r w:rsidRPr="00C22174">
        <w:rPr>
          <w:rFonts w:ascii="宋体" w:cs="宋体" w:hint="eastAsia"/>
          <w:color w:val="000000"/>
          <w:kern w:val="0"/>
          <w:szCs w:val="21"/>
        </w:rPr>
        <w:t>[7] 武汉铁路局关于印发《武汉铁路局高速铁路自然灾害及异物侵限监测系统运用维护办法》的通知，武铁工〔2014〕152号</w:t>
      </w:r>
    </w:p>
    <w:p w:rsidR="00590521" w:rsidRPr="00C22174" w:rsidRDefault="00590521" w:rsidP="00C22174">
      <w:pPr>
        <w:widowControl/>
        <w:spacing w:line="360" w:lineRule="auto"/>
        <w:rPr>
          <w:rFonts w:ascii="宋体" w:cs="宋体"/>
          <w:color w:val="000000"/>
          <w:kern w:val="0"/>
          <w:szCs w:val="21"/>
        </w:rPr>
      </w:pPr>
      <w:r w:rsidRPr="00C22174">
        <w:rPr>
          <w:rFonts w:ascii="宋体" w:cs="宋体" w:hint="eastAsia"/>
          <w:color w:val="000000"/>
          <w:kern w:val="0"/>
          <w:szCs w:val="21"/>
        </w:rPr>
        <w:t>[8] 武汉铁路局关于做好2016年防洪工作的通知，武铁工〔2016〕82号</w:t>
      </w:r>
    </w:p>
    <w:p w:rsidR="00C22174" w:rsidRPr="00C22174" w:rsidRDefault="00C22174" w:rsidP="00C22174">
      <w:pPr>
        <w:widowControl/>
        <w:spacing w:line="360" w:lineRule="auto"/>
        <w:rPr>
          <w:rFonts w:ascii="宋体" w:cs="宋体"/>
          <w:color w:val="000000"/>
          <w:kern w:val="0"/>
          <w:szCs w:val="21"/>
        </w:rPr>
      </w:pPr>
      <w:r w:rsidRPr="00C22174">
        <w:rPr>
          <w:rFonts w:ascii="宋体" w:cs="宋体" w:hint="eastAsia"/>
          <w:color w:val="000000"/>
          <w:kern w:val="0"/>
          <w:szCs w:val="21"/>
        </w:rPr>
        <w:t>[</w:t>
      </w:r>
      <w:r>
        <w:rPr>
          <w:rFonts w:ascii="宋体" w:cs="宋体" w:hint="eastAsia"/>
          <w:color w:val="000000"/>
          <w:kern w:val="0"/>
          <w:szCs w:val="21"/>
        </w:rPr>
        <w:t>9</w:t>
      </w:r>
      <w:r w:rsidRPr="00C22174">
        <w:rPr>
          <w:rFonts w:ascii="宋体" w:cs="宋体" w:hint="eastAsia"/>
          <w:color w:val="000000"/>
          <w:kern w:val="0"/>
          <w:szCs w:val="21"/>
        </w:rPr>
        <w:t>] 《兰新客专大风天气列车安全运行办法——具有一定防风措施的高速铁路区段》，乌鲁木齐铁路局，</w:t>
      </w:r>
      <w:r w:rsidRPr="00C22174">
        <w:rPr>
          <w:rFonts w:ascii="宋体" w:cs="宋体"/>
          <w:color w:val="000000"/>
          <w:kern w:val="0"/>
          <w:szCs w:val="21"/>
        </w:rPr>
        <w:t>2014</w:t>
      </w:r>
      <w:r w:rsidRPr="00C22174">
        <w:rPr>
          <w:rFonts w:ascii="宋体" w:cs="宋体" w:hint="eastAsia"/>
          <w:color w:val="000000"/>
          <w:kern w:val="0"/>
          <w:szCs w:val="21"/>
        </w:rPr>
        <w:t>年</w:t>
      </w:r>
      <w:r w:rsidRPr="00C22174">
        <w:rPr>
          <w:rFonts w:ascii="宋体" w:cs="宋体"/>
          <w:color w:val="000000"/>
          <w:kern w:val="0"/>
          <w:szCs w:val="21"/>
        </w:rPr>
        <w:t>6</w:t>
      </w:r>
      <w:r w:rsidRPr="00C22174">
        <w:rPr>
          <w:rFonts w:ascii="宋体" w:cs="宋体" w:hint="eastAsia"/>
          <w:color w:val="000000"/>
          <w:kern w:val="0"/>
          <w:szCs w:val="21"/>
        </w:rPr>
        <w:t>月</w:t>
      </w:r>
    </w:p>
    <w:p w:rsidR="00C22174" w:rsidRPr="00C22174" w:rsidRDefault="00C22174" w:rsidP="00B2273F">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cs="宋体"/>
          <w:color w:val="000000"/>
          <w:kern w:val="0"/>
          <w:szCs w:val="21"/>
        </w:rPr>
      </w:pPr>
      <w:r w:rsidRPr="00C22174">
        <w:rPr>
          <w:rFonts w:ascii="宋体" w:cs="宋体" w:hint="eastAsia"/>
          <w:color w:val="000000"/>
          <w:kern w:val="0"/>
          <w:szCs w:val="21"/>
        </w:rPr>
        <w:t>[1</w:t>
      </w:r>
      <w:r>
        <w:rPr>
          <w:rFonts w:ascii="宋体" w:cs="宋体" w:hint="eastAsia"/>
          <w:color w:val="000000"/>
          <w:kern w:val="0"/>
          <w:szCs w:val="21"/>
        </w:rPr>
        <w:t>0</w:t>
      </w:r>
      <w:r w:rsidRPr="00C22174">
        <w:rPr>
          <w:rFonts w:ascii="宋体" w:cs="宋体" w:hint="eastAsia"/>
          <w:color w:val="000000"/>
          <w:kern w:val="0"/>
          <w:szCs w:val="21"/>
        </w:rPr>
        <w:t>] 乌铁总关于公布《乌鲁木齐铁路局普速铁路大风天气列车安全运行办法》的通知，</w:t>
      </w:r>
      <w:r w:rsidRPr="00C22174">
        <w:rPr>
          <w:rFonts w:ascii="宋体" w:cs="宋体"/>
          <w:color w:val="000000"/>
          <w:kern w:val="0"/>
          <w:szCs w:val="21"/>
        </w:rPr>
        <w:t>[2014]852</w:t>
      </w:r>
      <w:r w:rsidRPr="00C22174">
        <w:rPr>
          <w:rFonts w:ascii="宋体" w:cs="宋体" w:hint="eastAsia"/>
          <w:color w:val="000000"/>
          <w:kern w:val="0"/>
          <w:szCs w:val="21"/>
        </w:rPr>
        <w:t>号</w:t>
      </w:r>
    </w:p>
    <w:p w:rsidR="00590521" w:rsidRPr="00C22174" w:rsidRDefault="00590521" w:rsidP="00590521">
      <w:pPr>
        <w:spacing w:line="360" w:lineRule="auto"/>
      </w:pPr>
    </w:p>
    <w:p w:rsidR="00590521" w:rsidRDefault="00590521" w:rsidP="00590521"/>
    <w:p w:rsidR="00590521" w:rsidRDefault="00590521" w:rsidP="00590521"/>
    <w:p w:rsidR="00590521" w:rsidRDefault="00590521" w:rsidP="00590521"/>
    <w:p w:rsidR="00590521" w:rsidRDefault="00590521" w:rsidP="00590521"/>
    <w:p w:rsidR="006B3F11" w:rsidRDefault="006B3F11" w:rsidP="00590521"/>
    <w:p w:rsidR="006B3F11" w:rsidRDefault="006B3F11" w:rsidP="00590521"/>
    <w:p w:rsidR="006B3F11" w:rsidRDefault="006B3F11" w:rsidP="00590521"/>
    <w:p w:rsidR="006B3F11" w:rsidRDefault="006B3F11" w:rsidP="00590521"/>
    <w:p w:rsidR="006B3F11" w:rsidRDefault="006B3F11" w:rsidP="00590521"/>
    <w:p w:rsidR="006B3F11" w:rsidRDefault="006B3F11" w:rsidP="00590521"/>
    <w:p w:rsidR="006B3F11" w:rsidRDefault="006B3F11" w:rsidP="00590521"/>
    <w:p w:rsidR="006B3F11" w:rsidRDefault="006B3F11" w:rsidP="00590521"/>
    <w:p w:rsidR="00590521" w:rsidRDefault="00590521" w:rsidP="00590521"/>
    <w:p w:rsidR="00590521" w:rsidRDefault="00590521" w:rsidP="00590521"/>
    <w:p w:rsidR="00590521" w:rsidRDefault="00590521" w:rsidP="00590521"/>
    <w:p w:rsidR="00590521" w:rsidRPr="00590521" w:rsidRDefault="00590521" w:rsidP="00590521">
      <w:pPr>
        <w:jc w:val="center"/>
        <w:rPr>
          <w:b/>
          <w:sz w:val="30"/>
          <w:szCs w:val="30"/>
        </w:rPr>
      </w:pPr>
      <w:r w:rsidRPr="00590521">
        <w:rPr>
          <w:rFonts w:hint="eastAsia"/>
          <w:b/>
          <w:sz w:val="30"/>
          <w:szCs w:val="30"/>
        </w:rPr>
        <w:t>附</w:t>
      </w:r>
      <w:r w:rsidRPr="00590521">
        <w:rPr>
          <w:rFonts w:hint="eastAsia"/>
          <w:b/>
          <w:sz w:val="30"/>
          <w:szCs w:val="30"/>
        </w:rPr>
        <w:t xml:space="preserve">  </w:t>
      </w:r>
      <w:r w:rsidRPr="00590521">
        <w:rPr>
          <w:rFonts w:hint="eastAsia"/>
          <w:b/>
          <w:sz w:val="30"/>
          <w:szCs w:val="30"/>
        </w:rPr>
        <w:t>录</w:t>
      </w:r>
      <w:r w:rsidRPr="00590521">
        <w:rPr>
          <w:rFonts w:hint="eastAsia"/>
          <w:b/>
          <w:sz w:val="30"/>
          <w:szCs w:val="30"/>
        </w:rPr>
        <w:t xml:space="preserve">  </w:t>
      </w:r>
      <w:r w:rsidR="00040337">
        <w:rPr>
          <w:rFonts w:hint="eastAsia"/>
          <w:b/>
          <w:sz w:val="30"/>
          <w:szCs w:val="30"/>
        </w:rPr>
        <w:t>B</w:t>
      </w:r>
    </w:p>
    <w:p w:rsidR="00590521" w:rsidRPr="00590521" w:rsidRDefault="00590521" w:rsidP="00590521">
      <w:pPr>
        <w:jc w:val="center"/>
      </w:pPr>
    </w:p>
    <w:p w:rsidR="00590521" w:rsidRPr="00590521" w:rsidRDefault="00590521" w:rsidP="00590521">
      <w:pPr>
        <w:jc w:val="center"/>
        <w:rPr>
          <w:b/>
          <w:sz w:val="24"/>
        </w:rPr>
      </w:pPr>
      <w:r>
        <w:rPr>
          <w:rFonts w:hint="eastAsia"/>
          <w:b/>
          <w:sz w:val="24"/>
        </w:rPr>
        <w:t>建立</w:t>
      </w:r>
      <w:r w:rsidRPr="00590521">
        <w:rPr>
          <w:rFonts w:hint="eastAsia"/>
          <w:b/>
          <w:sz w:val="24"/>
        </w:rPr>
        <w:t>铁路</w:t>
      </w:r>
      <w:r>
        <w:rPr>
          <w:rFonts w:hint="eastAsia"/>
          <w:b/>
          <w:sz w:val="24"/>
        </w:rPr>
        <w:t>交通气象服务指标示例</w:t>
      </w:r>
    </w:p>
    <w:p w:rsidR="00590521" w:rsidRPr="00590521" w:rsidRDefault="00590521" w:rsidP="00590521">
      <w:pPr>
        <w:rPr>
          <w:b/>
          <w:sz w:val="24"/>
        </w:rPr>
      </w:pPr>
    </w:p>
    <w:p w:rsidR="00214D79" w:rsidRPr="00751AE1" w:rsidRDefault="00214D79" w:rsidP="00751AE1">
      <w:pPr>
        <w:widowControl/>
        <w:tabs>
          <w:tab w:val="center" w:pos="4201"/>
          <w:tab w:val="right" w:leader="dot" w:pos="9298"/>
        </w:tabs>
        <w:autoSpaceDE w:val="0"/>
        <w:autoSpaceDN w:val="0"/>
        <w:ind w:firstLineChars="202" w:firstLine="426"/>
        <w:jc w:val="left"/>
        <w:rPr>
          <w:rFonts w:asciiTheme="minorEastAsia" w:eastAsiaTheme="minorEastAsia" w:hAnsiTheme="minorEastAsia"/>
          <w:b/>
          <w:noProof/>
          <w:kern w:val="0"/>
          <w:szCs w:val="20"/>
        </w:rPr>
      </w:pPr>
      <w:r w:rsidRPr="00751AE1">
        <w:rPr>
          <w:rFonts w:asciiTheme="minorEastAsia" w:eastAsiaTheme="minorEastAsia" w:hAnsiTheme="minorEastAsia" w:hint="eastAsia"/>
          <w:b/>
          <w:noProof/>
          <w:kern w:val="0"/>
          <w:szCs w:val="20"/>
        </w:rPr>
        <w:t>1、</w:t>
      </w:r>
      <w:r w:rsidR="00751AE1" w:rsidRPr="00751AE1">
        <w:rPr>
          <w:rFonts w:asciiTheme="minorEastAsia" w:eastAsiaTheme="minorEastAsia" w:hAnsiTheme="minorEastAsia" w:hint="eastAsia"/>
          <w:b/>
          <w:noProof/>
          <w:kern w:val="0"/>
          <w:szCs w:val="20"/>
        </w:rPr>
        <w:t>沈阳铁路局铁路交通气象服务指标</w:t>
      </w:r>
      <w:r w:rsidRPr="00751AE1">
        <w:rPr>
          <w:rFonts w:asciiTheme="minorEastAsia" w:eastAsiaTheme="minorEastAsia" w:hAnsiTheme="minorEastAsia" w:hint="eastAsia"/>
          <w:b/>
          <w:noProof/>
          <w:kern w:val="0"/>
          <w:szCs w:val="20"/>
        </w:rPr>
        <w:t>示例</w:t>
      </w:r>
    </w:p>
    <w:p w:rsidR="00214D79" w:rsidRDefault="00214D79" w:rsidP="00214D79">
      <w:pPr>
        <w:widowControl/>
        <w:tabs>
          <w:tab w:val="center" w:pos="4201"/>
          <w:tab w:val="right" w:leader="dot" w:pos="9298"/>
        </w:tabs>
        <w:autoSpaceDE w:val="0"/>
        <w:autoSpaceDN w:val="0"/>
        <w:ind w:firstLineChars="202" w:firstLine="424"/>
        <w:jc w:val="left"/>
        <w:rPr>
          <w:rFonts w:asciiTheme="minorEastAsia" w:eastAsiaTheme="minorEastAsia" w:hAnsiTheme="minorEastAsia"/>
          <w:noProof/>
          <w:kern w:val="0"/>
          <w:szCs w:val="20"/>
        </w:rPr>
      </w:pPr>
      <w:r>
        <w:rPr>
          <w:rFonts w:asciiTheme="minorEastAsia" w:eastAsiaTheme="minorEastAsia" w:hAnsiTheme="minorEastAsia" w:hint="eastAsia"/>
          <w:noProof/>
          <w:kern w:val="0"/>
          <w:szCs w:val="20"/>
        </w:rPr>
        <w:t>确定指标名称属性的相关信息：</w:t>
      </w:r>
      <w:r w:rsidRPr="00214D79">
        <w:rPr>
          <w:rFonts w:asciiTheme="minorEastAsia" w:eastAsiaTheme="minorEastAsia" w:hAnsiTheme="minorEastAsia" w:hint="eastAsia"/>
          <w:noProof/>
          <w:kern w:val="0"/>
          <w:szCs w:val="20"/>
        </w:rPr>
        <w:t>沈阳铁路局辖区内、普速铁路、丹东至大连线路、</w:t>
      </w:r>
      <w:r>
        <w:rPr>
          <w:rFonts w:asciiTheme="minorEastAsia" w:eastAsiaTheme="minorEastAsia" w:hAnsiTheme="minorEastAsia" w:hint="eastAsia"/>
          <w:noProof/>
          <w:kern w:val="0"/>
          <w:szCs w:val="20"/>
        </w:rPr>
        <w:t>由工务部门负责维护的铁路路基、小时降雨量。</w:t>
      </w:r>
      <w:r w:rsidR="005E08B4">
        <w:rPr>
          <w:rFonts w:asciiTheme="minorEastAsia" w:eastAsiaTheme="minorEastAsia" w:hAnsiTheme="minorEastAsia" w:hint="eastAsia"/>
          <w:noProof/>
          <w:kern w:val="0"/>
          <w:szCs w:val="20"/>
        </w:rPr>
        <w:t>根据指标的各属性名称，确定指标名称</w:t>
      </w:r>
      <w:r w:rsidR="00751AE1">
        <w:rPr>
          <w:rFonts w:asciiTheme="minorEastAsia" w:eastAsiaTheme="minorEastAsia" w:hAnsiTheme="minorEastAsia" w:hint="eastAsia"/>
          <w:noProof/>
          <w:kern w:val="0"/>
          <w:szCs w:val="20"/>
        </w:rPr>
        <w:t>为“</w:t>
      </w:r>
      <w:r w:rsidR="005E08B4" w:rsidRPr="005E08B4">
        <w:rPr>
          <w:rFonts w:asciiTheme="minorEastAsia" w:eastAsiaTheme="minorEastAsia" w:hAnsiTheme="minorEastAsia" w:hint="eastAsia"/>
          <w:noProof/>
          <w:kern w:val="0"/>
          <w:szCs w:val="20"/>
        </w:rPr>
        <w:t>普铁-丹大-路基-工务-小时降雨量</w:t>
      </w:r>
      <w:r w:rsidR="00751AE1">
        <w:rPr>
          <w:rFonts w:asciiTheme="minorEastAsia" w:eastAsiaTheme="minorEastAsia" w:hAnsiTheme="minorEastAsia" w:hint="eastAsia"/>
          <w:noProof/>
          <w:kern w:val="0"/>
          <w:szCs w:val="20"/>
        </w:rPr>
        <w:t>”</w:t>
      </w:r>
      <w:r w:rsidR="005E08B4">
        <w:rPr>
          <w:rFonts w:asciiTheme="minorEastAsia" w:eastAsiaTheme="minorEastAsia" w:hAnsiTheme="minorEastAsia" w:hint="eastAsia"/>
          <w:noProof/>
          <w:kern w:val="0"/>
          <w:szCs w:val="20"/>
        </w:rPr>
        <w:t>。</w:t>
      </w:r>
    </w:p>
    <w:p w:rsidR="005E08B4" w:rsidRPr="005E08B4" w:rsidRDefault="005E08B4" w:rsidP="005E08B4">
      <w:pPr>
        <w:widowControl/>
        <w:tabs>
          <w:tab w:val="center" w:pos="4201"/>
          <w:tab w:val="right" w:leader="dot" w:pos="9298"/>
        </w:tabs>
        <w:autoSpaceDE w:val="0"/>
        <w:autoSpaceDN w:val="0"/>
        <w:ind w:firstLineChars="202" w:firstLine="424"/>
        <w:jc w:val="left"/>
      </w:pPr>
      <w:r>
        <w:rPr>
          <w:rFonts w:asciiTheme="minorEastAsia" w:eastAsiaTheme="minorEastAsia" w:hAnsiTheme="minorEastAsia" w:hint="eastAsia"/>
          <w:noProof/>
          <w:kern w:val="0"/>
          <w:szCs w:val="20"/>
        </w:rPr>
        <w:t>针对小时降雨量，逐一确定</w:t>
      </w:r>
      <w:r w:rsidRPr="002E1EF4">
        <w:rPr>
          <w:rFonts w:hint="eastAsia"/>
        </w:rPr>
        <w:t>天气对铁</w:t>
      </w:r>
      <w:r>
        <w:rPr>
          <w:rFonts w:hint="eastAsia"/>
        </w:rPr>
        <w:t>路设施和列车运行有明显</w:t>
      </w:r>
      <w:r w:rsidRPr="002E1EF4">
        <w:rPr>
          <w:rFonts w:hint="eastAsia"/>
        </w:rPr>
        <w:t>影响</w:t>
      </w:r>
      <w:r>
        <w:rPr>
          <w:rFonts w:hint="eastAsia"/>
        </w:rPr>
        <w:t>，</w:t>
      </w:r>
      <w:r w:rsidRPr="002E1EF4">
        <w:rPr>
          <w:rFonts w:hint="eastAsia"/>
        </w:rPr>
        <w:t>铁路</w:t>
      </w:r>
      <w:r>
        <w:rPr>
          <w:rFonts w:hint="eastAsia"/>
        </w:rPr>
        <w:t>部门制定了</w:t>
      </w:r>
      <w:r w:rsidRPr="002E1EF4">
        <w:rPr>
          <w:rFonts w:hint="eastAsia"/>
        </w:rPr>
        <w:t>应对</w:t>
      </w:r>
      <w:r>
        <w:rPr>
          <w:rFonts w:hint="eastAsia"/>
        </w:rPr>
        <w:t>该</w:t>
      </w:r>
      <w:r w:rsidRPr="002E1EF4">
        <w:rPr>
          <w:rFonts w:hint="eastAsia"/>
        </w:rPr>
        <w:t>天气影响的</w:t>
      </w:r>
      <w:r>
        <w:rPr>
          <w:rFonts w:hint="eastAsia"/>
        </w:rPr>
        <w:t>具体</w:t>
      </w:r>
      <w:r w:rsidRPr="002E1EF4">
        <w:rPr>
          <w:rFonts w:hint="eastAsia"/>
        </w:rPr>
        <w:t>措施</w:t>
      </w:r>
      <w:r>
        <w:rPr>
          <w:rFonts w:hint="eastAsia"/>
        </w:rPr>
        <w:t>规定，气象部门对该天气具有</w:t>
      </w:r>
      <w:r w:rsidRPr="002E1EF4">
        <w:rPr>
          <w:rFonts w:hint="eastAsia"/>
        </w:rPr>
        <w:t>监测</w:t>
      </w:r>
      <w:r>
        <w:rPr>
          <w:rFonts w:hint="eastAsia"/>
        </w:rPr>
        <w:t>和</w:t>
      </w:r>
      <w:r>
        <w:rPr>
          <w:rFonts w:hint="eastAsia"/>
        </w:rPr>
        <w:t>/</w:t>
      </w:r>
      <w:r>
        <w:rPr>
          <w:rFonts w:hint="eastAsia"/>
        </w:rPr>
        <w:t>或者</w:t>
      </w:r>
      <w:r w:rsidRPr="002E1EF4">
        <w:rPr>
          <w:rFonts w:hint="eastAsia"/>
        </w:rPr>
        <w:t>预报</w:t>
      </w:r>
      <w:r>
        <w:rPr>
          <w:rFonts w:hint="eastAsia"/>
        </w:rPr>
        <w:t>能力，确定可建立该指标。</w:t>
      </w:r>
    </w:p>
    <w:p w:rsidR="00214D79" w:rsidRDefault="00214D79" w:rsidP="00214D79">
      <w:pPr>
        <w:widowControl/>
        <w:tabs>
          <w:tab w:val="center" w:pos="4201"/>
          <w:tab w:val="right" w:leader="dot" w:pos="9298"/>
        </w:tabs>
        <w:autoSpaceDE w:val="0"/>
        <w:autoSpaceDN w:val="0"/>
        <w:ind w:firstLineChars="202" w:firstLine="424"/>
        <w:jc w:val="left"/>
        <w:rPr>
          <w:rFonts w:ascii="仿宋_GB2312"/>
          <w:szCs w:val="32"/>
        </w:rPr>
      </w:pPr>
      <w:r>
        <w:rPr>
          <w:rFonts w:asciiTheme="minorEastAsia" w:eastAsiaTheme="minorEastAsia" w:hAnsiTheme="minorEastAsia" w:hint="eastAsia"/>
          <w:noProof/>
          <w:kern w:val="0"/>
          <w:szCs w:val="20"/>
        </w:rPr>
        <w:t>沈阳铁路局应对小时降雨量的相关规定：</w:t>
      </w:r>
      <w:r w:rsidRPr="002D3853">
        <w:rPr>
          <w:rFonts w:ascii="仿宋_GB2312" w:hint="eastAsia"/>
          <w:szCs w:val="32"/>
        </w:rPr>
        <w:t>严格执行</w:t>
      </w:r>
      <w:r w:rsidRPr="002D3853">
        <w:rPr>
          <w:rFonts w:ascii="仿宋_GB2312" w:hint="eastAsia"/>
          <w:szCs w:val="32"/>
        </w:rPr>
        <w:t>24</w:t>
      </w:r>
      <w:r w:rsidRPr="002D3853">
        <w:rPr>
          <w:rFonts w:ascii="仿宋_GB2312" w:hint="eastAsia"/>
          <w:szCs w:val="32"/>
        </w:rPr>
        <w:t>小时降雨量大于</w:t>
      </w:r>
      <w:smartTag w:uri="urn:schemas-microsoft-com:office:smarttags" w:element="chmetcnv">
        <w:smartTagPr>
          <w:attr w:name="TCSC" w:val="0"/>
          <w:attr w:name="NumberType" w:val="1"/>
          <w:attr w:name="Negative" w:val="False"/>
          <w:attr w:name="HasSpace" w:val="False"/>
          <w:attr w:name="SourceValue" w:val="25"/>
          <w:attr w:name="UnitName" w:val="mm"/>
        </w:smartTagPr>
        <w:r w:rsidRPr="002D3853">
          <w:rPr>
            <w:rFonts w:ascii="仿宋_GB2312" w:hint="eastAsia"/>
            <w:szCs w:val="32"/>
          </w:rPr>
          <w:t>25mm</w:t>
        </w:r>
      </w:smartTag>
      <w:r w:rsidRPr="002D3853">
        <w:rPr>
          <w:rFonts w:ascii="仿宋_GB2312" w:hint="eastAsia"/>
          <w:szCs w:val="32"/>
        </w:rPr>
        <w:t>或</w:t>
      </w:r>
      <w:r w:rsidRPr="002D3853">
        <w:rPr>
          <w:rFonts w:ascii="仿宋_GB2312" w:hint="eastAsia"/>
          <w:szCs w:val="32"/>
        </w:rPr>
        <w:t>1</w:t>
      </w:r>
      <w:r w:rsidRPr="002D3853">
        <w:rPr>
          <w:rFonts w:ascii="仿宋_GB2312" w:hint="eastAsia"/>
          <w:szCs w:val="32"/>
        </w:rPr>
        <w:t>小时降雨量大于</w:t>
      </w:r>
      <w:smartTag w:uri="urn:schemas-microsoft-com:office:smarttags" w:element="chmetcnv">
        <w:smartTagPr>
          <w:attr w:name="TCSC" w:val="0"/>
          <w:attr w:name="NumberType" w:val="1"/>
          <w:attr w:name="Negative" w:val="False"/>
          <w:attr w:name="HasSpace" w:val="False"/>
          <w:attr w:name="SourceValue" w:val="7"/>
          <w:attr w:name="UnitName" w:val="mm"/>
        </w:smartTagPr>
        <w:r w:rsidRPr="002D3853">
          <w:rPr>
            <w:rFonts w:ascii="仿宋_GB2312" w:hint="eastAsia"/>
            <w:szCs w:val="32"/>
          </w:rPr>
          <w:t>7mm</w:t>
        </w:r>
      </w:smartTag>
      <w:r w:rsidRPr="002D3853">
        <w:rPr>
          <w:rFonts w:ascii="仿宋_GB2312" w:hint="eastAsia"/>
          <w:szCs w:val="32"/>
        </w:rPr>
        <w:t>的出巡规定，当雨量达到上述出巡警戒值时，应对降雨区域进行出巡检查，掌握设备状况。</w:t>
      </w:r>
    </w:p>
    <w:p w:rsidR="00214D79" w:rsidRPr="00214D79" w:rsidRDefault="005E08B4" w:rsidP="00214D79">
      <w:pPr>
        <w:widowControl/>
        <w:tabs>
          <w:tab w:val="center" w:pos="4201"/>
          <w:tab w:val="right" w:leader="dot" w:pos="9298"/>
        </w:tabs>
        <w:autoSpaceDE w:val="0"/>
        <w:autoSpaceDN w:val="0"/>
        <w:ind w:firstLineChars="202" w:firstLine="424"/>
        <w:jc w:val="left"/>
        <w:rPr>
          <w:rFonts w:ascii="仿宋_GB2312"/>
          <w:szCs w:val="32"/>
        </w:rPr>
      </w:pPr>
      <w:r>
        <w:rPr>
          <w:rFonts w:ascii="仿宋_GB2312" w:hint="eastAsia"/>
          <w:szCs w:val="32"/>
        </w:rPr>
        <w:t>根据铁路相关规定，确定该指标内容（见表</w:t>
      </w:r>
      <w:r>
        <w:rPr>
          <w:rFonts w:ascii="仿宋_GB2312" w:hint="eastAsia"/>
          <w:szCs w:val="32"/>
        </w:rPr>
        <w:t>1</w:t>
      </w:r>
      <w:r>
        <w:rPr>
          <w:rFonts w:ascii="仿宋_GB2312" w:hint="eastAsia"/>
          <w:szCs w:val="32"/>
        </w:rPr>
        <w:t>）。</w:t>
      </w:r>
    </w:p>
    <w:p w:rsidR="00DD1A4E" w:rsidRDefault="00DD1A4E" w:rsidP="00214D79">
      <w:pPr>
        <w:widowControl/>
        <w:tabs>
          <w:tab w:val="center" w:pos="4201"/>
          <w:tab w:val="right" w:leader="dot" w:pos="9298"/>
        </w:tabs>
        <w:autoSpaceDE w:val="0"/>
        <w:autoSpaceDN w:val="0"/>
        <w:ind w:firstLineChars="202" w:firstLine="424"/>
        <w:jc w:val="left"/>
        <w:rPr>
          <w:rFonts w:ascii="黑体" w:eastAsia="黑体" w:hAnsi="黑体"/>
          <w:noProof/>
          <w:kern w:val="0"/>
          <w:szCs w:val="20"/>
        </w:rPr>
      </w:pPr>
    </w:p>
    <w:p w:rsidR="00DD1A4E" w:rsidRPr="00DD1A4E" w:rsidRDefault="00214D79" w:rsidP="00DD1A4E">
      <w:pPr>
        <w:widowControl/>
        <w:tabs>
          <w:tab w:val="center" w:pos="4201"/>
          <w:tab w:val="right" w:leader="dot" w:pos="9298"/>
        </w:tabs>
        <w:autoSpaceDE w:val="0"/>
        <w:autoSpaceDN w:val="0"/>
        <w:jc w:val="center"/>
        <w:rPr>
          <w:rFonts w:ascii="黑体" w:eastAsia="黑体" w:hAnsi="黑体"/>
          <w:noProof/>
          <w:kern w:val="0"/>
          <w:szCs w:val="20"/>
        </w:rPr>
      </w:pPr>
      <w:r>
        <w:rPr>
          <w:rFonts w:ascii="黑体" w:eastAsia="黑体" w:hAnsi="黑体" w:hint="eastAsia"/>
          <w:noProof/>
          <w:kern w:val="0"/>
          <w:szCs w:val="20"/>
        </w:rPr>
        <w:t xml:space="preserve">表1  </w:t>
      </w:r>
      <w:r w:rsidR="00DD1A4E">
        <w:rPr>
          <w:rFonts w:ascii="黑体" w:eastAsia="黑体" w:hAnsi="黑体" w:hint="eastAsia"/>
          <w:noProof/>
          <w:kern w:val="0"/>
          <w:szCs w:val="20"/>
        </w:rPr>
        <w:t>指标“普铁-</w:t>
      </w:r>
      <w:r w:rsidR="007269B3">
        <w:rPr>
          <w:rFonts w:ascii="黑体" w:eastAsia="黑体" w:hAnsi="黑体" w:hint="eastAsia"/>
          <w:noProof/>
          <w:kern w:val="0"/>
          <w:szCs w:val="20"/>
        </w:rPr>
        <w:t>丹大</w:t>
      </w:r>
      <w:r w:rsidR="00DD1A4E">
        <w:rPr>
          <w:rFonts w:ascii="黑体" w:eastAsia="黑体" w:hAnsi="黑体" w:hint="eastAsia"/>
          <w:noProof/>
          <w:kern w:val="0"/>
          <w:szCs w:val="20"/>
        </w:rPr>
        <w:t>-工务-小时降雨</w:t>
      </w:r>
      <w:r w:rsidR="007269B3">
        <w:rPr>
          <w:rFonts w:ascii="黑体" w:eastAsia="黑体" w:hAnsi="黑体" w:hint="eastAsia"/>
          <w:noProof/>
          <w:kern w:val="0"/>
          <w:szCs w:val="20"/>
        </w:rPr>
        <w:t>量</w:t>
      </w:r>
      <w:r w:rsidR="00DD1A4E">
        <w:rPr>
          <w:rFonts w:ascii="黑体" w:eastAsia="黑体" w:hAnsi="黑体" w:hint="eastAsia"/>
          <w:noProof/>
          <w:kern w:val="0"/>
          <w:szCs w:val="20"/>
        </w:rPr>
        <w:t>”</w:t>
      </w:r>
      <w:r w:rsidR="005E08B4">
        <w:rPr>
          <w:rFonts w:ascii="黑体" w:eastAsia="黑体" w:hAnsi="黑体" w:hint="eastAsia"/>
          <w:noProof/>
          <w:kern w:val="0"/>
          <w:szCs w:val="20"/>
        </w:rPr>
        <w:t>的内容</w:t>
      </w:r>
      <w:r w:rsidR="00236CFE">
        <w:rPr>
          <w:rFonts w:ascii="黑体" w:eastAsia="黑体" w:hAnsi="黑体" w:hint="eastAsia"/>
          <w:noProof/>
          <w:kern w:val="0"/>
          <w:szCs w:val="20"/>
        </w:rPr>
        <w:t>（2016）</w:t>
      </w:r>
    </w:p>
    <w:tbl>
      <w:tblPr>
        <w:tblW w:w="0" w:type="auto"/>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1238"/>
        <w:gridCol w:w="1282"/>
      </w:tblGrid>
      <w:tr w:rsidR="00095448" w:rsidRPr="00DD1A4E" w:rsidTr="0025386C">
        <w:trPr>
          <w:jc w:val="center"/>
        </w:trPr>
        <w:tc>
          <w:tcPr>
            <w:tcW w:w="1104" w:type="dxa"/>
            <w:shd w:val="clear" w:color="auto" w:fill="auto"/>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等级</w:t>
            </w:r>
          </w:p>
        </w:tc>
        <w:tc>
          <w:tcPr>
            <w:tcW w:w="1238" w:type="dxa"/>
            <w:tcBorders>
              <w:right w:val="single" w:sz="4" w:space="0" w:color="auto"/>
            </w:tcBorders>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设施维护措施</w:t>
            </w:r>
          </w:p>
        </w:tc>
        <w:tc>
          <w:tcPr>
            <w:tcW w:w="1282" w:type="dxa"/>
          </w:tcPr>
          <w:p w:rsidR="00095448" w:rsidRPr="00DD1A4E" w:rsidRDefault="00095448" w:rsidP="00571BF7">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小时降雨量</w:t>
            </w:r>
          </w:p>
        </w:tc>
      </w:tr>
      <w:tr w:rsidR="00095448" w:rsidRPr="00DD1A4E" w:rsidTr="0025386C">
        <w:trPr>
          <w:jc w:val="center"/>
        </w:trPr>
        <w:tc>
          <w:tcPr>
            <w:tcW w:w="1104" w:type="dxa"/>
            <w:shd w:val="clear" w:color="auto" w:fill="auto"/>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1级</w:t>
            </w:r>
          </w:p>
        </w:tc>
        <w:tc>
          <w:tcPr>
            <w:tcW w:w="1238" w:type="dxa"/>
            <w:tcBorders>
              <w:right w:val="single" w:sz="4" w:space="0" w:color="auto"/>
            </w:tcBorders>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常规维护</w:t>
            </w:r>
          </w:p>
        </w:tc>
        <w:tc>
          <w:tcPr>
            <w:tcW w:w="1282" w:type="dxa"/>
          </w:tcPr>
          <w:p w:rsidR="00095448" w:rsidRPr="00DD1A4E" w:rsidRDefault="00095448" w:rsidP="00571BF7">
            <w:pPr>
              <w:widowControl/>
              <w:tabs>
                <w:tab w:val="center" w:pos="4201"/>
                <w:tab w:val="right" w:leader="dot" w:pos="9298"/>
              </w:tabs>
              <w:autoSpaceDE w:val="0"/>
              <w:autoSpaceDN w:val="0"/>
              <w:jc w:val="center"/>
              <w:rPr>
                <w:rFonts w:ascii="宋体"/>
                <w:noProof/>
                <w:kern w:val="0"/>
                <w:sz w:val="15"/>
                <w:szCs w:val="15"/>
              </w:rPr>
            </w:pPr>
            <w:r>
              <w:rPr>
                <w:rFonts w:ascii="宋体" w:hAnsi="宋体" w:hint="eastAsia"/>
                <w:noProof/>
                <w:kern w:val="0"/>
                <w:sz w:val="15"/>
                <w:szCs w:val="15"/>
              </w:rPr>
              <w:t>≤</w:t>
            </w:r>
            <w:r>
              <w:rPr>
                <w:rFonts w:ascii="宋体" w:hint="eastAsia"/>
                <w:noProof/>
                <w:kern w:val="0"/>
                <w:sz w:val="15"/>
                <w:szCs w:val="15"/>
              </w:rPr>
              <w:t>7mm</w:t>
            </w:r>
          </w:p>
        </w:tc>
      </w:tr>
      <w:tr w:rsidR="00095448" w:rsidRPr="00DD1A4E" w:rsidTr="0025386C">
        <w:trPr>
          <w:jc w:val="center"/>
        </w:trPr>
        <w:tc>
          <w:tcPr>
            <w:tcW w:w="1104" w:type="dxa"/>
            <w:shd w:val="clear" w:color="auto" w:fill="auto"/>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2级</w:t>
            </w:r>
          </w:p>
        </w:tc>
        <w:tc>
          <w:tcPr>
            <w:tcW w:w="1238" w:type="dxa"/>
            <w:tcBorders>
              <w:right w:val="single" w:sz="4" w:space="0" w:color="auto"/>
            </w:tcBorders>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出</w:t>
            </w:r>
            <w:r w:rsidRPr="00DD1A4E">
              <w:rPr>
                <w:rFonts w:ascii="宋体" w:hint="eastAsia"/>
                <w:noProof/>
                <w:kern w:val="0"/>
                <w:sz w:val="15"/>
                <w:szCs w:val="15"/>
              </w:rPr>
              <w:t>巡</w:t>
            </w:r>
            <w:r>
              <w:rPr>
                <w:rFonts w:ascii="宋体" w:hint="eastAsia"/>
                <w:noProof/>
                <w:kern w:val="0"/>
                <w:sz w:val="15"/>
                <w:szCs w:val="15"/>
              </w:rPr>
              <w:t>检</w:t>
            </w:r>
            <w:r w:rsidRPr="00DD1A4E">
              <w:rPr>
                <w:rFonts w:ascii="宋体" w:hint="eastAsia"/>
                <w:noProof/>
                <w:kern w:val="0"/>
                <w:sz w:val="15"/>
                <w:szCs w:val="15"/>
              </w:rPr>
              <w:t>查</w:t>
            </w:r>
          </w:p>
        </w:tc>
        <w:tc>
          <w:tcPr>
            <w:tcW w:w="1282" w:type="dxa"/>
          </w:tcPr>
          <w:p w:rsidR="00095448" w:rsidRPr="00DD1A4E" w:rsidRDefault="00095448" w:rsidP="00571BF7">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〉7mm</w:t>
            </w:r>
          </w:p>
        </w:tc>
      </w:tr>
      <w:tr w:rsidR="00095448" w:rsidRPr="00DD1A4E" w:rsidTr="0025386C">
        <w:trPr>
          <w:jc w:val="center"/>
        </w:trPr>
        <w:tc>
          <w:tcPr>
            <w:tcW w:w="1104" w:type="dxa"/>
            <w:shd w:val="clear" w:color="auto" w:fill="auto"/>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3级</w:t>
            </w:r>
          </w:p>
        </w:tc>
        <w:tc>
          <w:tcPr>
            <w:tcW w:w="1238" w:type="dxa"/>
            <w:tcBorders>
              <w:right w:val="single" w:sz="4" w:space="0" w:color="auto"/>
            </w:tcBorders>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p>
        </w:tc>
        <w:tc>
          <w:tcPr>
            <w:tcW w:w="1282" w:type="dxa"/>
          </w:tcPr>
          <w:p w:rsidR="00095448" w:rsidRPr="00DD1A4E" w:rsidRDefault="00095448" w:rsidP="00571BF7">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r>
      <w:tr w:rsidR="00095448" w:rsidRPr="00DD1A4E" w:rsidTr="0025386C">
        <w:trPr>
          <w:jc w:val="center"/>
        </w:trPr>
        <w:tc>
          <w:tcPr>
            <w:tcW w:w="1104" w:type="dxa"/>
            <w:shd w:val="clear" w:color="auto" w:fill="auto"/>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4级</w:t>
            </w:r>
          </w:p>
        </w:tc>
        <w:tc>
          <w:tcPr>
            <w:tcW w:w="1238" w:type="dxa"/>
            <w:tcBorders>
              <w:right w:val="single" w:sz="4" w:space="0" w:color="auto"/>
            </w:tcBorders>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p>
        </w:tc>
        <w:tc>
          <w:tcPr>
            <w:tcW w:w="1282" w:type="dxa"/>
          </w:tcPr>
          <w:p w:rsidR="00095448" w:rsidRPr="00DD1A4E" w:rsidRDefault="00095448" w:rsidP="00571BF7">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r>
      <w:tr w:rsidR="00095448" w:rsidRPr="00DD1A4E" w:rsidTr="0025386C">
        <w:trPr>
          <w:jc w:val="center"/>
        </w:trPr>
        <w:tc>
          <w:tcPr>
            <w:tcW w:w="1104" w:type="dxa"/>
            <w:shd w:val="clear" w:color="auto" w:fill="auto"/>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5级</w:t>
            </w:r>
          </w:p>
        </w:tc>
        <w:tc>
          <w:tcPr>
            <w:tcW w:w="1238" w:type="dxa"/>
            <w:tcBorders>
              <w:right w:val="single" w:sz="4" w:space="0" w:color="auto"/>
            </w:tcBorders>
            <w:tcMar>
              <w:left w:w="28" w:type="dxa"/>
              <w:right w:w="28" w:type="dxa"/>
            </w:tcMar>
          </w:tcPr>
          <w:p w:rsidR="00095448" w:rsidRPr="00DD1A4E" w:rsidRDefault="00095448" w:rsidP="00DD1A4E">
            <w:pPr>
              <w:widowControl/>
              <w:tabs>
                <w:tab w:val="center" w:pos="4201"/>
                <w:tab w:val="right" w:leader="dot" w:pos="9298"/>
              </w:tabs>
              <w:autoSpaceDE w:val="0"/>
              <w:autoSpaceDN w:val="0"/>
              <w:jc w:val="center"/>
              <w:rPr>
                <w:rFonts w:ascii="宋体"/>
                <w:noProof/>
                <w:kern w:val="0"/>
                <w:sz w:val="15"/>
                <w:szCs w:val="15"/>
              </w:rPr>
            </w:pPr>
          </w:p>
        </w:tc>
        <w:tc>
          <w:tcPr>
            <w:tcW w:w="1282" w:type="dxa"/>
          </w:tcPr>
          <w:p w:rsidR="00095448" w:rsidRPr="00DD1A4E" w:rsidRDefault="00095448" w:rsidP="00571BF7">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r>
    </w:tbl>
    <w:p w:rsidR="005E08B4" w:rsidRDefault="005E08B4" w:rsidP="005E08B4">
      <w:pPr>
        <w:tabs>
          <w:tab w:val="left" w:pos="7560"/>
        </w:tabs>
        <w:ind w:firstLineChars="200" w:firstLine="420"/>
        <w:rPr>
          <w:rFonts w:asciiTheme="minorEastAsia" w:eastAsiaTheme="minorEastAsia" w:hAnsiTheme="minorEastAsia"/>
          <w:noProof/>
          <w:kern w:val="0"/>
          <w:szCs w:val="20"/>
        </w:rPr>
      </w:pPr>
    </w:p>
    <w:p w:rsidR="005E08B4" w:rsidRDefault="00751AE1" w:rsidP="005E08B4">
      <w:pPr>
        <w:tabs>
          <w:tab w:val="left" w:pos="7560"/>
        </w:tabs>
        <w:ind w:firstLineChars="200" w:firstLine="420"/>
        <w:rPr>
          <w:rFonts w:asciiTheme="minorEastAsia" w:eastAsiaTheme="minorEastAsia" w:hAnsiTheme="minorEastAsia"/>
          <w:noProof/>
          <w:kern w:val="0"/>
          <w:szCs w:val="20"/>
        </w:rPr>
      </w:pPr>
      <w:r>
        <w:rPr>
          <w:rFonts w:asciiTheme="minorEastAsia" w:eastAsiaTheme="minorEastAsia" w:hAnsiTheme="minorEastAsia" w:hint="eastAsia"/>
          <w:noProof/>
          <w:kern w:val="0"/>
          <w:szCs w:val="20"/>
        </w:rPr>
        <w:t>针对该线路列车行驶的</w:t>
      </w:r>
      <w:r w:rsidR="005E08B4">
        <w:rPr>
          <w:rFonts w:asciiTheme="minorEastAsia" w:eastAsiaTheme="minorEastAsia" w:hAnsiTheme="minorEastAsia" w:hint="eastAsia"/>
          <w:noProof/>
          <w:kern w:val="0"/>
          <w:szCs w:val="20"/>
        </w:rPr>
        <w:t>行车规定：</w:t>
      </w:r>
      <w:r w:rsidR="005E08B4" w:rsidRPr="00214D79">
        <w:rPr>
          <w:rFonts w:asciiTheme="minorEastAsia" w:eastAsiaTheme="minorEastAsia" w:hAnsiTheme="minorEastAsia" w:hint="eastAsia"/>
          <w:noProof/>
          <w:kern w:val="0"/>
          <w:szCs w:val="20"/>
        </w:rPr>
        <w:t>雨量达到慢行警戒值</w:t>
      </w:r>
      <w:r w:rsidR="005E08B4">
        <w:rPr>
          <w:rFonts w:asciiTheme="minorEastAsia" w:eastAsiaTheme="minorEastAsia" w:hAnsiTheme="minorEastAsia" w:hint="eastAsia"/>
          <w:noProof/>
          <w:kern w:val="0"/>
          <w:szCs w:val="20"/>
        </w:rPr>
        <w:t>（丹大线为30mm/h）</w:t>
      </w:r>
      <w:r w:rsidR="005E08B4" w:rsidRPr="00214D79">
        <w:rPr>
          <w:rFonts w:asciiTheme="minorEastAsia" w:eastAsiaTheme="minorEastAsia" w:hAnsiTheme="minorEastAsia" w:hint="eastAsia"/>
          <w:noProof/>
          <w:kern w:val="0"/>
          <w:szCs w:val="20"/>
        </w:rPr>
        <w:t>时，工务段立即通知相关车站值班员</w:t>
      </w:r>
      <w:r w:rsidR="005E08B4">
        <w:rPr>
          <w:rFonts w:asciiTheme="minorEastAsia" w:eastAsiaTheme="minorEastAsia" w:hAnsiTheme="minorEastAsia" w:hint="eastAsia"/>
          <w:noProof/>
          <w:kern w:val="0"/>
          <w:szCs w:val="20"/>
        </w:rPr>
        <w:t>；</w:t>
      </w:r>
      <w:r w:rsidR="005E08B4" w:rsidRPr="00214D79">
        <w:rPr>
          <w:rFonts w:asciiTheme="minorEastAsia" w:eastAsiaTheme="minorEastAsia" w:hAnsiTheme="minorEastAsia" w:hint="eastAsia"/>
          <w:noProof/>
          <w:kern w:val="0"/>
          <w:szCs w:val="20"/>
        </w:rPr>
        <w:t>车站值班员接到通知后，应立即按工务人员通知确定的速度通知开往慢行地点的机车乘务员，并转报列车调度员下达命令</w:t>
      </w:r>
      <w:r w:rsidR="005E08B4">
        <w:rPr>
          <w:rFonts w:asciiTheme="minorEastAsia" w:eastAsiaTheme="minorEastAsia" w:hAnsiTheme="minorEastAsia" w:hint="eastAsia"/>
          <w:noProof/>
          <w:kern w:val="0"/>
          <w:szCs w:val="20"/>
        </w:rPr>
        <w:t>；</w:t>
      </w:r>
      <w:r w:rsidR="005E08B4" w:rsidRPr="00214D79">
        <w:rPr>
          <w:rFonts w:asciiTheme="minorEastAsia" w:eastAsiaTheme="minorEastAsia" w:hAnsiTheme="minorEastAsia" w:hint="eastAsia"/>
          <w:noProof/>
          <w:kern w:val="0"/>
          <w:szCs w:val="20"/>
        </w:rPr>
        <w:t>机车乘务员接到慢行通知后，必须加强瞭望，按通知确定的速度运行，及时将异常情况报告车站值班员。</w:t>
      </w:r>
      <w:r w:rsidR="005E08B4" w:rsidRPr="005E08B4">
        <w:rPr>
          <w:rFonts w:asciiTheme="minorEastAsia" w:eastAsiaTheme="minorEastAsia" w:hAnsiTheme="minorEastAsia" w:hint="eastAsia"/>
          <w:noProof/>
          <w:kern w:val="0"/>
          <w:szCs w:val="20"/>
        </w:rPr>
        <w:t>雨量达到封锁警戒值</w:t>
      </w:r>
      <w:r w:rsidR="005E08B4">
        <w:rPr>
          <w:rFonts w:asciiTheme="minorEastAsia" w:eastAsiaTheme="minorEastAsia" w:hAnsiTheme="minorEastAsia" w:hint="eastAsia"/>
          <w:noProof/>
          <w:kern w:val="0"/>
          <w:szCs w:val="20"/>
        </w:rPr>
        <w:t>（丹大线为45mm/h）</w:t>
      </w:r>
      <w:r w:rsidR="005E08B4" w:rsidRPr="005E08B4">
        <w:rPr>
          <w:rFonts w:asciiTheme="minorEastAsia" w:eastAsiaTheme="minorEastAsia" w:hAnsiTheme="minorEastAsia" w:hint="eastAsia"/>
          <w:noProof/>
          <w:kern w:val="0"/>
          <w:szCs w:val="20"/>
        </w:rPr>
        <w:t>时，工务段立即通知相关车站，要求封锁区间</w:t>
      </w:r>
      <w:r w:rsidR="005E08B4">
        <w:rPr>
          <w:rFonts w:asciiTheme="minorEastAsia" w:eastAsiaTheme="minorEastAsia" w:hAnsiTheme="minorEastAsia" w:hint="eastAsia"/>
          <w:noProof/>
          <w:kern w:val="0"/>
          <w:szCs w:val="20"/>
        </w:rPr>
        <w:t>；</w:t>
      </w:r>
      <w:r w:rsidR="005E08B4" w:rsidRPr="005E08B4">
        <w:rPr>
          <w:rFonts w:asciiTheme="minorEastAsia" w:eastAsiaTheme="minorEastAsia" w:hAnsiTheme="minorEastAsia" w:hint="eastAsia"/>
          <w:noProof/>
          <w:kern w:val="0"/>
          <w:szCs w:val="20"/>
        </w:rPr>
        <w:t>车站值班员接到“封锁警戒”通知后，立即停止向该区间放行列车，并报告列车调度员，由列车调度员下达封锁区间的调度命令。</w:t>
      </w:r>
    </w:p>
    <w:p w:rsidR="00751AE1" w:rsidRPr="00214D79" w:rsidRDefault="00751AE1" w:rsidP="005E08B4">
      <w:pPr>
        <w:tabs>
          <w:tab w:val="left" w:pos="7560"/>
        </w:tabs>
        <w:ind w:firstLineChars="200" w:firstLine="420"/>
        <w:rPr>
          <w:rFonts w:asciiTheme="minorEastAsia" w:eastAsiaTheme="minorEastAsia" w:hAnsiTheme="minorEastAsia"/>
          <w:noProof/>
          <w:kern w:val="0"/>
          <w:szCs w:val="20"/>
        </w:rPr>
      </w:pPr>
      <w:r>
        <w:rPr>
          <w:rFonts w:asciiTheme="minorEastAsia" w:eastAsiaTheme="minorEastAsia" w:hAnsiTheme="minorEastAsia" w:hint="eastAsia"/>
          <w:noProof/>
          <w:kern w:val="0"/>
          <w:szCs w:val="20"/>
        </w:rPr>
        <w:t>确定指标名称为“</w:t>
      </w:r>
      <w:r w:rsidRPr="00751AE1">
        <w:rPr>
          <w:rFonts w:asciiTheme="minorEastAsia" w:eastAsiaTheme="minorEastAsia" w:hAnsiTheme="minorEastAsia" w:hint="eastAsia"/>
          <w:noProof/>
          <w:kern w:val="0"/>
          <w:szCs w:val="20"/>
        </w:rPr>
        <w:t>普铁-丹大-行车-调度-小时降雨</w:t>
      </w:r>
      <w:r>
        <w:rPr>
          <w:rFonts w:asciiTheme="minorEastAsia" w:eastAsiaTheme="minorEastAsia" w:hAnsiTheme="minorEastAsia" w:hint="eastAsia"/>
          <w:noProof/>
          <w:kern w:val="0"/>
          <w:szCs w:val="20"/>
        </w:rPr>
        <w:t>”，确定的指标内容见表2。</w:t>
      </w:r>
    </w:p>
    <w:p w:rsidR="007269B3" w:rsidRPr="00DD1A4E" w:rsidRDefault="007269B3" w:rsidP="007269B3">
      <w:pPr>
        <w:widowControl/>
        <w:tabs>
          <w:tab w:val="center" w:pos="4201"/>
          <w:tab w:val="right" w:leader="dot" w:pos="9298"/>
        </w:tabs>
        <w:autoSpaceDE w:val="0"/>
        <w:autoSpaceDN w:val="0"/>
        <w:jc w:val="center"/>
        <w:rPr>
          <w:rFonts w:ascii="黑体" w:eastAsia="黑体" w:hAnsi="黑体"/>
          <w:noProof/>
          <w:kern w:val="0"/>
          <w:szCs w:val="20"/>
        </w:rPr>
      </w:pPr>
      <w:r w:rsidRPr="00DD1A4E">
        <w:rPr>
          <w:rFonts w:ascii="黑体" w:eastAsia="黑体" w:hAnsi="黑体" w:hint="eastAsia"/>
          <w:noProof/>
          <w:kern w:val="0"/>
          <w:szCs w:val="20"/>
        </w:rPr>
        <w:t>表</w:t>
      </w:r>
      <w:r>
        <w:rPr>
          <w:rFonts w:ascii="黑体" w:eastAsia="黑体" w:hAnsi="黑体" w:hint="eastAsia"/>
          <w:noProof/>
          <w:kern w:val="0"/>
          <w:szCs w:val="20"/>
        </w:rPr>
        <w:t>2</w:t>
      </w:r>
      <w:r w:rsidR="00751AE1">
        <w:rPr>
          <w:rFonts w:ascii="黑体" w:eastAsia="黑体" w:hAnsi="黑体" w:hint="eastAsia"/>
          <w:noProof/>
          <w:kern w:val="0"/>
          <w:szCs w:val="20"/>
        </w:rPr>
        <w:t xml:space="preserve">  </w:t>
      </w:r>
      <w:r>
        <w:rPr>
          <w:rFonts w:ascii="黑体" w:eastAsia="黑体" w:hAnsi="黑体" w:hint="eastAsia"/>
          <w:noProof/>
          <w:kern w:val="0"/>
          <w:szCs w:val="20"/>
        </w:rPr>
        <w:t>指标“普铁-丹大-行车调度-小时降雨”</w:t>
      </w:r>
      <w:r w:rsidR="00751AE1">
        <w:rPr>
          <w:rFonts w:ascii="黑体" w:eastAsia="黑体" w:hAnsi="黑体" w:hint="eastAsia"/>
          <w:noProof/>
          <w:kern w:val="0"/>
          <w:szCs w:val="20"/>
        </w:rPr>
        <w:t>的内容</w:t>
      </w:r>
      <w:r w:rsidR="00236CFE">
        <w:rPr>
          <w:rFonts w:ascii="黑体" w:eastAsia="黑体" w:hAnsi="黑体" w:hint="eastAsia"/>
          <w:noProof/>
          <w:kern w:val="0"/>
          <w:szCs w:val="20"/>
        </w:rPr>
        <w:t>（2016）</w:t>
      </w:r>
    </w:p>
    <w:tbl>
      <w:tblPr>
        <w:tblW w:w="0" w:type="auto"/>
        <w:jc w:val="center"/>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498"/>
        <w:gridCol w:w="1267"/>
      </w:tblGrid>
      <w:tr w:rsidR="00095448" w:rsidRPr="00DD1A4E" w:rsidTr="00BB7BCE">
        <w:trPr>
          <w:jc w:val="center"/>
        </w:trPr>
        <w:tc>
          <w:tcPr>
            <w:tcW w:w="1134" w:type="dxa"/>
            <w:shd w:val="clear" w:color="auto" w:fill="auto"/>
            <w:tcMar>
              <w:left w:w="28" w:type="dxa"/>
              <w:right w:w="28" w:type="dxa"/>
            </w:tcMar>
          </w:tcPr>
          <w:p w:rsidR="00095448" w:rsidRPr="00DD1A4E" w:rsidRDefault="00095448" w:rsidP="00751AE1">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等级</w:t>
            </w:r>
          </w:p>
        </w:tc>
        <w:tc>
          <w:tcPr>
            <w:tcW w:w="1498" w:type="dxa"/>
            <w:tcBorders>
              <w:left w:val="single" w:sz="4" w:space="0" w:color="auto"/>
            </w:tcBorders>
            <w:tcMar>
              <w:left w:w="28" w:type="dxa"/>
              <w:right w:w="28" w:type="dxa"/>
            </w:tcMar>
          </w:tcPr>
          <w:p w:rsidR="00095448" w:rsidRPr="00DD1A4E" w:rsidRDefault="00095448" w:rsidP="00751AE1">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列车行驶措施</w:t>
            </w:r>
          </w:p>
        </w:tc>
        <w:tc>
          <w:tcPr>
            <w:tcW w:w="1267" w:type="dxa"/>
            <w:tcBorders>
              <w:left w:val="single" w:sz="4" w:space="0" w:color="auto"/>
              <w:right w:val="single" w:sz="4" w:space="0" w:color="auto"/>
            </w:tcBorders>
          </w:tcPr>
          <w:p w:rsidR="00095448" w:rsidRPr="00DD1A4E" w:rsidRDefault="00095448" w:rsidP="009C3DB8">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小时降雨量</w:t>
            </w:r>
          </w:p>
        </w:tc>
      </w:tr>
      <w:tr w:rsidR="00095448" w:rsidRPr="00DD1A4E" w:rsidTr="00BB7BCE">
        <w:trPr>
          <w:jc w:val="center"/>
        </w:trPr>
        <w:tc>
          <w:tcPr>
            <w:tcW w:w="1134" w:type="dxa"/>
            <w:shd w:val="clear" w:color="auto" w:fill="auto"/>
            <w:tcMar>
              <w:left w:w="28" w:type="dxa"/>
              <w:right w:w="28" w:type="dxa"/>
            </w:tcMar>
          </w:tcPr>
          <w:p w:rsidR="00095448" w:rsidRPr="00DD1A4E" w:rsidRDefault="00095448" w:rsidP="00751AE1">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1级</w:t>
            </w:r>
          </w:p>
        </w:tc>
        <w:tc>
          <w:tcPr>
            <w:tcW w:w="1498" w:type="dxa"/>
            <w:tcBorders>
              <w:left w:val="single" w:sz="4" w:space="0" w:color="auto"/>
            </w:tcBorders>
            <w:tcMar>
              <w:left w:w="28" w:type="dxa"/>
              <w:right w:w="28" w:type="dxa"/>
            </w:tcMar>
          </w:tcPr>
          <w:p w:rsidR="00095448" w:rsidRPr="00DD1A4E" w:rsidRDefault="00095448" w:rsidP="00751AE1">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正常行驶</w:t>
            </w:r>
          </w:p>
        </w:tc>
        <w:tc>
          <w:tcPr>
            <w:tcW w:w="1267" w:type="dxa"/>
            <w:tcBorders>
              <w:left w:val="single" w:sz="4" w:space="0" w:color="auto"/>
              <w:right w:val="single" w:sz="4" w:space="0" w:color="auto"/>
            </w:tcBorders>
          </w:tcPr>
          <w:p w:rsidR="00095448" w:rsidRPr="00DD1A4E" w:rsidRDefault="00095448" w:rsidP="009C3DB8">
            <w:pPr>
              <w:widowControl/>
              <w:tabs>
                <w:tab w:val="center" w:pos="4201"/>
                <w:tab w:val="right" w:leader="dot" w:pos="9298"/>
              </w:tabs>
              <w:autoSpaceDE w:val="0"/>
              <w:autoSpaceDN w:val="0"/>
              <w:jc w:val="center"/>
              <w:rPr>
                <w:rFonts w:ascii="宋体"/>
                <w:noProof/>
                <w:kern w:val="0"/>
                <w:sz w:val="15"/>
                <w:szCs w:val="15"/>
              </w:rPr>
            </w:pPr>
          </w:p>
        </w:tc>
      </w:tr>
      <w:tr w:rsidR="00095448" w:rsidRPr="00DD1A4E" w:rsidTr="00BB7BCE">
        <w:trPr>
          <w:jc w:val="center"/>
        </w:trPr>
        <w:tc>
          <w:tcPr>
            <w:tcW w:w="1134" w:type="dxa"/>
            <w:shd w:val="clear" w:color="auto" w:fill="auto"/>
            <w:tcMar>
              <w:left w:w="28" w:type="dxa"/>
              <w:right w:w="28" w:type="dxa"/>
            </w:tcMar>
          </w:tcPr>
          <w:p w:rsidR="00095448" w:rsidRPr="00DD1A4E" w:rsidRDefault="00095448" w:rsidP="00751AE1">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2级</w:t>
            </w:r>
          </w:p>
        </w:tc>
        <w:tc>
          <w:tcPr>
            <w:tcW w:w="1498" w:type="dxa"/>
            <w:tcBorders>
              <w:left w:val="single" w:sz="4" w:space="0" w:color="auto"/>
            </w:tcBorders>
            <w:tcMar>
              <w:left w:w="28" w:type="dxa"/>
              <w:right w:w="28" w:type="dxa"/>
            </w:tcMar>
          </w:tcPr>
          <w:p w:rsidR="00095448" w:rsidRPr="00DD1A4E" w:rsidRDefault="00095448" w:rsidP="00751AE1">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正常行驶</w:t>
            </w:r>
          </w:p>
        </w:tc>
        <w:tc>
          <w:tcPr>
            <w:tcW w:w="1267" w:type="dxa"/>
            <w:tcBorders>
              <w:left w:val="single" w:sz="4" w:space="0" w:color="auto"/>
              <w:right w:val="single" w:sz="4" w:space="0" w:color="auto"/>
            </w:tcBorders>
          </w:tcPr>
          <w:p w:rsidR="00095448" w:rsidRPr="00DD1A4E" w:rsidRDefault="00095448" w:rsidP="009C3DB8">
            <w:pPr>
              <w:widowControl/>
              <w:tabs>
                <w:tab w:val="center" w:pos="4201"/>
                <w:tab w:val="right" w:leader="dot" w:pos="9298"/>
              </w:tabs>
              <w:autoSpaceDE w:val="0"/>
              <w:autoSpaceDN w:val="0"/>
              <w:jc w:val="center"/>
              <w:rPr>
                <w:rFonts w:ascii="宋体"/>
                <w:noProof/>
                <w:kern w:val="0"/>
                <w:sz w:val="15"/>
                <w:szCs w:val="15"/>
              </w:rPr>
            </w:pPr>
          </w:p>
        </w:tc>
      </w:tr>
      <w:tr w:rsidR="00095448" w:rsidRPr="00DD1A4E" w:rsidTr="00BB7BCE">
        <w:trPr>
          <w:jc w:val="center"/>
        </w:trPr>
        <w:tc>
          <w:tcPr>
            <w:tcW w:w="1134" w:type="dxa"/>
            <w:shd w:val="clear" w:color="auto" w:fill="auto"/>
            <w:tcMar>
              <w:left w:w="28" w:type="dxa"/>
              <w:right w:w="28" w:type="dxa"/>
            </w:tcMar>
          </w:tcPr>
          <w:p w:rsidR="00095448" w:rsidRPr="00DD1A4E" w:rsidRDefault="00095448" w:rsidP="00751AE1">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3级</w:t>
            </w:r>
          </w:p>
        </w:tc>
        <w:tc>
          <w:tcPr>
            <w:tcW w:w="1498" w:type="dxa"/>
            <w:tcBorders>
              <w:left w:val="single" w:sz="4" w:space="0" w:color="auto"/>
            </w:tcBorders>
            <w:tcMar>
              <w:left w:w="28" w:type="dxa"/>
              <w:right w:w="28" w:type="dxa"/>
            </w:tcMar>
          </w:tcPr>
          <w:p w:rsidR="00095448" w:rsidRPr="00DD1A4E" w:rsidRDefault="00095448" w:rsidP="00976A77">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正常行驶</w:t>
            </w:r>
          </w:p>
        </w:tc>
        <w:tc>
          <w:tcPr>
            <w:tcW w:w="1267" w:type="dxa"/>
            <w:tcBorders>
              <w:left w:val="single" w:sz="4" w:space="0" w:color="auto"/>
              <w:right w:val="single" w:sz="4" w:space="0" w:color="auto"/>
            </w:tcBorders>
          </w:tcPr>
          <w:p w:rsidR="00095448" w:rsidRPr="00DD1A4E" w:rsidRDefault="00095448" w:rsidP="009C3DB8">
            <w:pPr>
              <w:widowControl/>
              <w:tabs>
                <w:tab w:val="center" w:pos="4201"/>
                <w:tab w:val="right" w:leader="dot" w:pos="9298"/>
              </w:tabs>
              <w:autoSpaceDE w:val="0"/>
              <w:autoSpaceDN w:val="0"/>
              <w:jc w:val="center"/>
              <w:rPr>
                <w:rFonts w:ascii="宋体"/>
                <w:noProof/>
                <w:kern w:val="0"/>
                <w:sz w:val="15"/>
                <w:szCs w:val="15"/>
              </w:rPr>
            </w:pPr>
          </w:p>
        </w:tc>
      </w:tr>
      <w:tr w:rsidR="00095448" w:rsidRPr="00DD1A4E" w:rsidTr="00BB7BCE">
        <w:trPr>
          <w:jc w:val="center"/>
        </w:trPr>
        <w:tc>
          <w:tcPr>
            <w:tcW w:w="1134" w:type="dxa"/>
            <w:shd w:val="clear" w:color="auto" w:fill="auto"/>
            <w:tcMar>
              <w:left w:w="28" w:type="dxa"/>
              <w:right w:w="28" w:type="dxa"/>
            </w:tcMar>
          </w:tcPr>
          <w:p w:rsidR="00095448" w:rsidRPr="00DD1A4E" w:rsidRDefault="00095448" w:rsidP="00751AE1">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4级</w:t>
            </w:r>
          </w:p>
        </w:tc>
        <w:tc>
          <w:tcPr>
            <w:tcW w:w="1498" w:type="dxa"/>
            <w:tcBorders>
              <w:left w:val="single" w:sz="4" w:space="0" w:color="auto"/>
            </w:tcBorders>
            <w:tcMar>
              <w:left w:w="28" w:type="dxa"/>
              <w:right w:w="28" w:type="dxa"/>
            </w:tcMar>
          </w:tcPr>
          <w:p w:rsidR="00095448" w:rsidRPr="00DD1A4E" w:rsidRDefault="00095448" w:rsidP="00751AE1">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限速行驶</w:t>
            </w:r>
          </w:p>
        </w:tc>
        <w:tc>
          <w:tcPr>
            <w:tcW w:w="1267" w:type="dxa"/>
            <w:tcBorders>
              <w:left w:val="single" w:sz="4" w:space="0" w:color="auto"/>
              <w:right w:val="single" w:sz="4" w:space="0" w:color="auto"/>
            </w:tcBorders>
          </w:tcPr>
          <w:p w:rsidR="00095448" w:rsidRPr="00DD1A4E" w:rsidRDefault="00095448" w:rsidP="009C3DB8">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〉30mm/h</w:t>
            </w:r>
          </w:p>
        </w:tc>
      </w:tr>
      <w:tr w:rsidR="00095448" w:rsidRPr="00DD1A4E" w:rsidTr="00BB7BCE">
        <w:trPr>
          <w:jc w:val="center"/>
        </w:trPr>
        <w:tc>
          <w:tcPr>
            <w:tcW w:w="1134" w:type="dxa"/>
            <w:shd w:val="clear" w:color="auto" w:fill="auto"/>
            <w:tcMar>
              <w:left w:w="28" w:type="dxa"/>
              <w:right w:w="28" w:type="dxa"/>
            </w:tcMar>
          </w:tcPr>
          <w:p w:rsidR="00095448" w:rsidRPr="00DD1A4E" w:rsidRDefault="00095448" w:rsidP="00751AE1">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5级</w:t>
            </w:r>
          </w:p>
        </w:tc>
        <w:tc>
          <w:tcPr>
            <w:tcW w:w="1498" w:type="dxa"/>
            <w:tcBorders>
              <w:left w:val="single" w:sz="4" w:space="0" w:color="auto"/>
            </w:tcBorders>
            <w:tcMar>
              <w:left w:w="28" w:type="dxa"/>
              <w:right w:w="28" w:type="dxa"/>
            </w:tcMar>
          </w:tcPr>
          <w:p w:rsidR="00095448" w:rsidRPr="00DD1A4E" w:rsidRDefault="00095448" w:rsidP="00751AE1">
            <w:pPr>
              <w:widowControl/>
              <w:tabs>
                <w:tab w:val="center" w:pos="4201"/>
                <w:tab w:val="right" w:leader="dot" w:pos="9298"/>
              </w:tabs>
              <w:autoSpaceDE w:val="0"/>
              <w:autoSpaceDN w:val="0"/>
              <w:jc w:val="center"/>
              <w:rPr>
                <w:rFonts w:ascii="宋体"/>
                <w:noProof/>
                <w:kern w:val="0"/>
                <w:sz w:val="15"/>
                <w:szCs w:val="15"/>
              </w:rPr>
            </w:pPr>
            <w:r w:rsidRPr="00DD1A4E">
              <w:rPr>
                <w:rFonts w:ascii="宋体" w:hint="eastAsia"/>
                <w:noProof/>
                <w:kern w:val="0"/>
                <w:sz w:val="15"/>
                <w:szCs w:val="15"/>
              </w:rPr>
              <w:t>线路封锁、列车禁行</w:t>
            </w:r>
          </w:p>
        </w:tc>
        <w:tc>
          <w:tcPr>
            <w:tcW w:w="1267" w:type="dxa"/>
            <w:tcBorders>
              <w:left w:val="single" w:sz="4" w:space="0" w:color="auto"/>
              <w:right w:val="single" w:sz="4" w:space="0" w:color="auto"/>
            </w:tcBorders>
          </w:tcPr>
          <w:p w:rsidR="00095448" w:rsidRPr="00DD1A4E" w:rsidRDefault="00095448" w:rsidP="009C3DB8">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&gt;45mm/h</w:t>
            </w:r>
          </w:p>
        </w:tc>
      </w:tr>
    </w:tbl>
    <w:p w:rsidR="007269B3" w:rsidRPr="00DD1A4E" w:rsidRDefault="007269B3" w:rsidP="007269B3">
      <w:pPr>
        <w:autoSpaceDE w:val="0"/>
        <w:autoSpaceDN w:val="0"/>
        <w:adjustRightInd w:val="0"/>
        <w:spacing w:beforeLines="50" w:before="156"/>
        <w:ind w:firstLineChars="200" w:firstLine="422"/>
        <w:jc w:val="left"/>
        <w:rPr>
          <w:rFonts w:ascii="宋体" w:cs="宋体"/>
          <w:b/>
          <w:kern w:val="0"/>
          <w:szCs w:val="21"/>
        </w:rPr>
      </w:pPr>
    </w:p>
    <w:p w:rsidR="007269B3" w:rsidRPr="007269B3" w:rsidRDefault="007269B3" w:rsidP="007269B3">
      <w:pPr>
        <w:widowControl/>
        <w:tabs>
          <w:tab w:val="center" w:pos="4201"/>
          <w:tab w:val="right" w:leader="dot" w:pos="9298"/>
        </w:tabs>
        <w:autoSpaceDE w:val="0"/>
        <w:autoSpaceDN w:val="0"/>
        <w:jc w:val="center"/>
        <w:rPr>
          <w:rFonts w:ascii="黑体" w:eastAsia="黑体" w:hAnsi="黑体"/>
          <w:noProof/>
          <w:kern w:val="0"/>
          <w:szCs w:val="20"/>
        </w:rPr>
      </w:pPr>
      <w:r w:rsidRPr="007269B3">
        <w:rPr>
          <w:rFonts w:ascii="黑体" w:eastAsia="黑体" w:hAnsi="黑体" w:hint="eastAsia"/>
          <w:noProof/>
          <w:kern w:val="0"/>
          <w:szCs w:val="20"/>
        </w:rPr>
        <w:lastRenderedPageBreak/>
        <w:t>表</w:t>
      </w:r>
      <w:r>
        <w:rPr>
          <w:rFonts w:ascii="黑体" w:eastAsia="黑体" w:hAnsi="黑体" w:hint="eastAsia"/>
          <w:noProof/>
          <w:kern w:val="0"/>
          <w:szCs w:val="20"/>
        </w:rPr>
        <w:t>3</w:t>
      </w:r>
      <w:r w:rsidRPr="007269B3">
        <w:rPr>
          <w:rFonts w:ascii="黑体" w:eastAsia="黑体" w:hAnsi="黑体" w:hint="eastAsia"/>
          <w:noProof/>
          <w:kern w:val="0"/>
          <w:szCs w:val="20"/>
        </w:rPr>
        <w:t xml:space="preserve">  </w:t>
      </w:r>
      <w:r>
        <w:rPr>
          <w:rFonts w:ascii="黑体" w:eastAsia="黑体" w:hAnsi="黑体" w:hint="eastAsia"/>
          <w:noProof/>
          <w:kern w:val="0"/>
          <w:szCs w:val="20"/>
        </w:rPr>
        <w:t>指标“普铁-丹大-工务</w:t>
      </w:r>
      <w:r w:rsidR="00095448">
        <w:rPr>
          <w:rFonts w:ascii="黑体" w:eastAsia="黑体" w:hAnsi="黑体" w:hint="eastAsia"/>
          <w:noProof/>
          <w:kern w:val="0"/>
          <w:szCs w:val="20"/>
        </w:rPr>
        <w:t>-行车</w:t>
      </w:r>
      <w:r>
        <w:rPr>
          <w:rFonts w:ascii="黑体" w:eastAsia="黑体" w:hAnsi="黑体" w:hint="eastAsia"/>
          <w:noProof/>
          <w:kern w:val="0"/>
          <w:szCs w:val="20"/>
        </w:rPr>
        <w:t>调度-小时降雨”</w:t>
      </w:r>
      <w:r w:rsidR="00751AE1">
        <w:rPr>
          <w:rFonts w:ascii="黑体" w:eastAsia="黑体" w:hAnsi="黑体" w:hint="eastAsia"/>
          <w:noProof/>
          <w:kern w:val="0"/>
          <w:szCs w:val="20"/>
        </w:rPr>
        <w:t>的内容</w:t>
      </w:r>
      <w:r w:rsidR="00236CFE">
        <w:rPr>
          <w:rFonts w:ascii="黑体" w:eastAsia="黑体" w:hAnsi="黑体" w:hint="eastAsia"/>
          <w:noProof/>
          <w:kern w:val="0"/>
          <w:szCs w:val="20"/>
        </w:rPr>
        <w:t>（2016）</w:t>
      </w:r>
    </w:p>
    <w:tbl>
      <w:tblPr>
        <w:tblW w:w="0" w:type="auto"/>
        <w:jc w:val="center"/>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239"/>
        <w:gridCol w:w="1501"/>
        <w:gridCol w:w="1270"/>
      </w:tblGrid>
      <w:tr w:rsidR="00095448" w:rsidRPr="007269B3" w:rsidTr="00F87FC9">
        <w:trPr>
          <w:jc w:val="center"/>
        </w:trPr>
        <w:tc>
          <w:tcPr>
            <w:tcW w:w="851" w:type="dxa"/>
            <w:shd w:val="clear" w:color="auto" w:fill="auto"/>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等级</w:t>
            </w:r>
          </w:p>
        </w:tc>
        <w:tc>
          <w:tcPr>
            <w:tcW w:w="1239" w:type="dxa"/>
            <w:tcBorders>
              <w:righ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设施维护措施</w:t>
            </w:r>
          </w:p>
        </w:tc>
        <w:tc>
          <w:tcPr>
            <w:tcW w:w="1501" w:type="dxa"/>
            <w:tcBorders>
              <w:lef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列车行驶措施</w:t>
            </w:r>
          </w:p>
        </w:tc>
        <w:tc>
          <w:tcPr>
            <w:tcW w:w="1270" w:type="dxa"/>
            <w:tcBorders>
              <w:left w:val="single" w:sz="4" w:space="0" w:color="auto"/>
              <w:right w:val="single" w:sz="4" w:space="0" w:color="auto"/>
            </w:tcBorders>
          </w:tcPr>
          <w:p w:rsidR="00095448" w:rsidRPr="007269B3" w:rsidRDefault="00095448" w:rsidP="00D247AB">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小时降雨量</w:t>
            </w:r>
          </w:p>
        </w:tc>
      </w:tr>
      <w:tr w:rsidR="00095448" w:rsidRPr="007269B3" w:rsidTr="00F87FC9">
        <w:trPr>
          <w:jc w:val="center"/>
        </w:trPr>
        <w:tc>
          <w:tcPr>
            <w:tcW w:w="851" w:type="dxa"/>
            <w:shd w:val="clear" w:color="auto" w:fill="auto"/>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1级</w:t>
            </w:r>
          </w:p>
        </w:tc>
        <w:tc>
          <w:tcPr>
            <w:tcW w:w="1239" w:type="dxa"/>
            <w:tcBorders>
              <w:righ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常规维护</w:t>
            </w:r>
          </w:p>
        </w:tc>
        <w:tc>
          <w:tcPr>
            <w:tcW w:w="1501" w:type="dxa"/>
            <w:tcBorders>
              <w:lef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p>
        </w:tc>
        <w:tc>
          <w:tcPr>
            <w:tcW w:w="1270" w:type="dxa"/>
            <w:tcBorders>
              <w:left w:val="single" w:sz="4" w:space="0" w:color="auto"/>
              <w:right w:val="single" w:sz="4" w:space="0" w:color="auto"/>
            </w:tcBorders>
          </w:tcPr>
          <w:p w:rsidR="00095448" w:rsidRPr="007269B3" w:rsidRDefault="00095448" w:rsidP="00D247AB">
            <w:pPr>
              <w:widowControl/>
              <w:tabs>
                <w:tab w:val="center" w:pos="4201"/>
                <w:tab w:val="right" w:leader="dot" w:pos="9298"/>
              </w:tabs>
              <w:autoSpaceDE w:val="0"/>
              <w:autoSpaceDN w:val="0"/>
              <w:jc w:val="center"/>
              <w:rPr>
                <w:rFonts w:ascii="宋体"/>
                <w:noProof/>
                <w:kern w:val="0"/>
                <w:sz w:val="15"/>
                <w:szCs w:val="15"/>
              </w:rPr>
            </w:pPr>
            <w:r>
              <w:rPr>
                <w:rFonts w:ascii="宋体" w:hAnsi="宋体" w:hint="eastAsia"/>
                <w:noProof/>
                <w:kern w:val="0"/>
                <w:sz w:val="15"/>
                <w:szCs w:val="15"/>
              </w:rPr>
              <w:t>≤</w:t>
            </w:r>
            <w:r>
              <w:rPr>
                <w:rFonts w:ascii="宋体" w:hint="eastAsia"/>
                <w:noProof/>
                <w:kern w:val="0"/>
                <w:sz w:val="15"/>
                <w:szCs w:val="15"/>
              </w:rPr>
              <w:t>7mm</w:t>
            </w:r>
          </w:p>
        </w:tc>
      </w:tr>
      <w:tr w:rsidR="00095448" w:rsidRPr="007269B3" w:rsidTr="00F87FC9">
        <w:trPr>
          <w:jc w:val="center"/>
        </w:trPr>
        <w:tc>
          <w:tcPr>
            <w:tcW w:w="851" w:type="dxa"/>
            <w:shd w:val="clear" w:color="auto" w:fill="auto"/>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2级</w:t>
            </w:r>
          </w:p>
        </w:tc>
        <w:tc>
          <w:tcPr>
            <w:tcW w:w="1239" w:type="dxa"/>
            <w:tcBorders>
              <w:righ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出</w:t>
            </w:r>
            <w:r w:rsidRPr="00DD1A4E">
              <w:rPr>
                <w:rFonts w:ascii="宋体" w:hint="eastAsia"/>
                <w:noProof/>
                <w:kern w:val="0"/>
                <w:sz w:val="15"/>
                <w:szCs w:val="15"/>
              </w:rPr>
              <w:t>巡</w:t>
            </w:r>
            <w:r>
              <w:rPr>
                <w:rFonts w:ascii="宋体" w:hint="eastAsia"/>
                <w:noProof/>
                <w:kern w:val="0"/>
                <w:sz w:val="15"/>
                <w:szCs w:val="15"/>
              </w:rPr>
              <w:t>检</w:t>
            </w:r>
            <w:r w:rsidRPr="00DD1A4E">
              <w:rPr>
                <w:rFonts w:ascii="宋体" w:hint="eastAsia"/>
                <w:noProof/>
                <w:kern w:val="0"/>
                <w:sz w:val="15"/>
                <w:szCs w:val="15"/>
              </w:rPr>
              <w:t>查</w:t>
            </w:r>
          </w:p>
        </w:tc>
        <w:tc>
          <w:tcPr>
            <w:tcW w:w="1501" w:type="dxa"/>
            <w:tcBorders>
              <w:lef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p>
        </w:tc>
        <w:tc>
          <w:tcPr>
            <w:tcW w:w="1270" w:type="dxa"/>
            <w:tcBorders>
              <w:left w:val="single" w:sz="4" w:space="0" w:color="auto"/>
              <w:right w:val="single" w:sz="4" w:space="0" w:color="auto"/>
            </w:tcBorders>
          </w:tcPr>
          <w:p w:rsidR="00095448" w:rsidRPr="00DD1A4E" w:rsidRDefault="00095448" w:rsidP="00D247AB">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〉7mm</w:t>
            </w:r>
          </w:p>
        </w:tc>
      </w:tr>
      <w:tr w:rsidR="00095448" w:rsidRPr="007269B3" w:rsidTr="00F87FC9">
        <w:trPr>
          <w:jc w:val="center"/>
        </w:trPr>
        <w:tc>
          <w:tcPr>
            <w:tcW w:w="851" w:type="dxa"/>
            <w:shd w:val="clear" w:color="auto" w:fill="auto"/>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3级</w:t>
            </w:r>
          </w:p>
        </w:tc>
        <w:tc>
          <w:tcPr>
            <w:tcW w:w="1239" w:type="dxa"/>
            <w:tcBorders>
              <w:righ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c>
          <w:tcPr>
            <w:tcW w:w="1501" w:type="dxa"/>
            <w:tcBorders>
              <w:lef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c>
          <w:tcPr>
            <w:tcW w:w="1270" w:type="dxa"/>
            <w:tcBorders>
              <w:left w:val="single" w:sz="4" w:space="0" w:color="auto"/>
              <w:right w:val="single" w:sz="4" w:space="0" w:color="auto"/>
            </w:tcBorders>
          </w:tcPr>
          <w:p w:rsidR="00095448" w:rsidRPr="00DD1A4E" w:rsidRDefault="00095448" w:rsidP="00D247AB">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r>
      <w:tr w:rsidR="00095448" w:rsidRPr="007269B3" w:rsidTr="00F87FC9">
        <w:trPr>
          <w:jc w:val="center"/>
        </w:trPr>
        <w:tc>
          <w:tcPr>
            <w:tcW w:w="851" w:type="dxa"/>
            <w:shd w:val="clear" w:color="auto" w:fill="auto"/>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4级</w:t>
            </w:r>
          </w:p>
        </w:tc>
        <w:tc>
          <w:tcPr>
            <w:tcW w:w="1239" w:type="dxa"/>
            <w:tcBorders>
              <w:righ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限速行驶</w:t>
            </w:r>
          </w:p>
        </w:tc>
        <w:tc>
          <w:tcPr>
            <w:tcW w:w="1270" w:type="dxa"/>
            <w:tcBorders>
              <w:left w:val="single" w:sz="4" w:space="0" w:color="auto"/>
              <w:right w:val="single" w:sz="4" w:space="0" w:color="auto"/>
            </w:tcBorders>
          </w:tcPr>
          <w:p w:rsidR="00095448" w:rsidRPr="00DD1A4E" w:rsidRDefault="00095448" w:rsidP="00D247AB">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〉30mm</w:t>
            </w:r>
          </w:p>
        </w:tc>
      </w:tr>
      <w:tr w:rsidR="00095448" w:rsidRPr="007269B3" w:rsidTr="00F87FC9">
        <w:trPr>
          <w:jc w:val="center"/>
        </w:trPr>
        <w:tc>
          <w:tcPr>
            <w:tcW w:w="851" w:type="dxa"/>
            <w:shd w:val="clear" w:color="auto" w:fill="auto"/>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5级</w:t>
            </w:r>
          </w:p>
        </w:tc>
        <w:tc>
          <w:tcPr>
            <w:tcW w:w="1239" w:type="dxa"/>
            <w:tcBorders>
              <w:righ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095448" w:rsidRPr="007269B3" w:rsidRDefault="00095448" w:rsidP="007269B3">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线路封锁、列车禁行</w:t>
            </w:r>
          </w:p>
        </w:tc>
        <w:tc>
          <w:tcPr>
            <w:tcW w:w="1270" w:type="dxa"/>
            <w:tcBorders>
              <w:left w:val="single" w:sz="4" w:space="0" w:color="auto"/>
              <w:right w:val="single" w:sz="4" w:space="0" w:color="auto"/>
            </w:tcBorders>
          </w:tcPr>
          <w:p w:rsidR="00095448" w:rsidRPr="00DD1A4E" w:rsidRDefault="00095448" w:rsidP="00D247AB">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&gt;45mm</w:t>
            </w:r>
          </w:p>
        </w:tc>
      </w:tr>
    </w:tbl>
    <w:p w:rsidR="007269B3" w:rsidRPr="007269B3" w:rsidRDefault="007269B3" w:rsidP="007269B3">
      <w:pPr>
        <w:autoSpaceDE w:val="0"/>
        <w:autoSpaceDN w:val="0"/>
        <w:adjustRightInd w:val="0"/>
        <w:spacing w:beforeLines="50" w:before="156"/>
        <w:ind w:firstLineChars="200" w:firstLine="422"/>
        <w:jc w:val="left"/>
        <w:rPr>
          <w:rFonts w:ascii="宋体" w:cs="宋体"/>
          <w:b/>
          <w:kern w:val="0"/>
          <w:szCs w:val="21"/>
        </w:rPr>
      </w:pPr>
    </w:p>
    <w:p w:rsidR="003A74C6" w:rsidRPr="007269B3" w:rsidRDefault="003A74C6" w:rsidP="003A74C6">
      <w:pPr>
        <w:widowControl/>
        <w:tabs>
          <w:tab w:val="center" w:pos="4201"/>
          <w:tab w:val="right" w:leader="dot" w:pos="9298"/>
        </w:tabs>
        <w:autoSpaceDE w:val="0"/>
        <w:autoSpaceDN w:val="0"/>
        <w:jc w:val="center"/>
        <w:rPr>
          <w:rFonts w:ascii="黑体" w:eastAsia="黑体" w:hAnsi="黑体"/>
          <w:noProof/>
          <w:kern w:val="0"/>
          <w:szCs w:val="20"/>
        </w:rPr>
      </w:pPr>
      <w:r w:rsidRPr="007269B3">
        <w:rPr>
          <w:rFonts w:ascii="黑体" w:eastAsia="黑体" w:hAnsi="黑体" w:hint="eastAsia"/>
          <w:noProof/>
          <w:kern w:val="0"/>
          <w:szCs w:val="20"/>
        </w:rPr>
        <w:t>表</w:t>
      </w:r>
      <w:r>
        <w:rPr>
          <w:rFonts w:ascii="黑体" w:eastAsia="黑体" w:hAnsi="黑体" w:hint="eastAsia"/>
          <w:noProof/>
          <w:kern w:val="0"/>
          <w:szCs w:val="20"/>
        </w:rPr>
        <w:t>4</w:t>
      </w:r>
      <w:r w:rsidRPr="007269B3">
        <w:rPr>
          <w:rFonts w:ascii="黑体" w:eastAsia="黑体" w:hAnsi="黑体" w:hint="eastAsia"/>
          <w:noProof/>
          <w:kern w:val="0"/>
          <w:szCs w:val="20"/>
        </w:rPr>
        <w:t xml:space="preserve">  </w:t>
      </w:r>
      <w:r>
        <w:rPr>
          <w:rFonts w:ascii="黑体" w:eastAsia="黑体" w:hAnsi="黑体" w:hint="eastAsia"/>
          <w:noProof/>
          <w:kern w:val="0"/>
          <w:szCs w:val="20"/>
        </w:rPr>
        <w:t>指标“高铁-哈大-行车调度-风速”的内容</w:t>
      </w:r>
      <w:r w:rsidR="00236CFE">
        <w:rPr>
          <w:rFonts w:ascii="黑体" w:eastAsia="黑体" w:hAnsi="黑体" w:hint="eastAsia"/>
          <w:noProof/>
          <w:kern w:val="0"/>
          <w:szCs w:val="20"/>
        </w:rPr>
        <w:t>（2013）</w:t>
      </w:r>
    </w:p>
    <w:tbl>
      <w:tblPr>
        <w:tblW w:w="0" w:type="auto"/>
        <w:jc w:val="center"/>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239"/>
        <w:gridCol w:w="1501"/>
        <w:gridCol w:w="1270"/>
      </w:tblGrid>
      <w:tr w:rsidR="00095448" w:rsidRPr="007269B3" w:rsidTr="00371EE2">
        <w:trPr>
          <w:jc w:val="center"/>
        </w:trPr>
        <w:tc>
          <w:tcPr>
            <w:tcW w:w="851" w:type="dxa"/>
            <w:shd w:val="clear" w:color="auto" w:fill="auto"/>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等级</w:t>
            </w:r>
          </w:p>
        </w:tc>
        <w:tc>
          <w:tcPr>
            <w:tcW w:w="1239" w:type="dxa"/>
            <w:tcBorders>
              <w:righ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设施维护措施</w:t>
            </w:r>
          </w:p>
        </w:tc>
        <w:tc>
          <w:tcPr>
            <w:tcW w:w="1501" w:type="dxa"/>
            <w:tcBorders>
              <w:lef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列车行驶措施</w:t>
            </w:r>
          </w:p>
        </w:tc>
        <w:tc>
          <w:tcPr>
            <w:tcW w:w="1270" w:type="dxa"/>
            <w:tcBorders>
              <w:left w:val="single" w:sz="4" w:space="0" w:color="auto"/>
              <w:right w:val="single" w:sz="4" w:space="0" w:color="auto"/>
            </w:tcBorders>
          </w:tcPr>
          <w:p w:rsidR="00095448" w:rsidRPr="007269B3" w:rsidRDefault="00095448" w:rsidP="00813BE2">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最大风速</w:t>
            </w:r>
          </w:p>
        </w:tc>
      </w:tr>
      <w:tr w:rsidR="00095448" w:rsidRPr="007269B3" w:rsidTr="00371EE2">
        <w:trPr>
          <w:jc w:val="center"/>
        </w:trPr>
        <w:tc>
          <w:tcPr>
            <w:tcW w:w="851" w:type="dxa"/>
            <w:shd w:val="clear" w:color="auto" w:fill="auto"/>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1级</w:t>
            </w:r>
          </w:p>
        </w:tc>
        <w:tc>
          <w:tcPr>
            <w:tcW w:w="1239" w:type="dxa"/>
            <w:tcBorders>
              <w:righ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c>
          <w:tcPr>
            <w:tcW w:w="1501" w:type="dxa"/>
            <w:tcBorders>
              <w:lef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p>
        </w:tc>
        <w:tc>
          <w:tcPr>
            <w:tcW w:w="1270" w:type="dxa"/>
            <w:tcBorders>
              <w:left w:val="single" w:sz="4" w:space="0" w:color="auto"/>
              <w:right w:val="single" w:sz="4" w:space="0" w:color="auto"/>
            </w:tcBorders>
          </w:tcPr>
          <w:p w:rsidR="00095448" w:rsidRPr="007269B3" w:rsidRDefault="00095448" w:rsidP="00813BE2">
            <w:pPr>
              <w:widowControl/>
              <w:tabs>
                <w:tab w:val="center" w:pos="4201"/>
                <w:tab w:val="right" w:leader="dot" w:pos="9298"/>
              </w:tabs>
              <w:autoSpaceDE w:val="0"/>
              <w:autoSpaceDN w:val="0"/>
              <w:jc w:val="center"/>
              <w:rPr>
                <w:rFonts w:ascii="宋体"/>
                <w:noProof/>
                <w:kern w:val="0"/>
                <w:sz w:val="15"/>
                <w:szCs w:val="15"/>
              </w:rPr>
            </w:pPr>
            <w:r>
              <w:rPr>
                <w:rFonts w:ascii="宋体" w:hAnsi="宋体" w:hint="eastAsia"/>
                <w:noProof/>
                <w:kern w:val="0"/>
                <w:sz w:val="15"/>
                <w:szCs w:val="15"/>
              </w:rPr>
              <w:t>≤</w:t>
            </w:r>
            <w:r>
              <w:rPr>
                <w:rFonts w:ascii="宋体" w:hint="eastAsia"/>
                <w:noProof/>
                <w:kern w:val="0"/>
                <w:sz w:val="15"/>
                <w:szCs w:val="15"/>
              </w:rPr>
              <w:t>15m/s</w:t>
            </w:r>
          </w:p>
        </w:tc>
      </w:tr>
      <w:tr w:rsidR="00095448" w:rsidRPr="007269B3" w:rsidTr="00371EE2">
        <w:trPr>
          <w:jc w:val="center"/>
        </w:trPr>
        <w:tc>
          <w:tcPr>
            <w:tcW w:w="851" w:type="dxa"/>
            <w:shd w:val="clear" w:color="auto" w:fill="auto"/>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2级</w:t>
            </w:r>
          </w:p>
        </w:tc>
        <w:tc>
          <w:tcPr>
            <w:tcW w:w="1239" w:type="dxa"/>
            <w:tcBorders>
              <w:righ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c>
          <w:tcPr>
            <w:tcW w:w="1501" w:type="dxa"/>
            <w:tcBorders>
              <w:lef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c>
          <w:tcPr>
            <w:tcW w:w="1270" w:type="dxa"/>
            <w:tcBorders>
              <w:left w:val="single" w:sz="4" w:space="0" w:color="auto"/>
              <w:right w:val="single" w:sz="4" w:space="0" w:color="auto"/>
            </w:tcBorders>
          </w:tcPr>
          <w:p w:rsidR="00095448" w:rsidRPr="00DD1A4E" w:rsidRDefault="00095448" w:rsidP="00813BE2">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r>
      <w:tr w:rsidR="00095448" w:rsidRPr="007269B3" w:rsidTr="00371EE2">
        <w:trPr>
          <w:jc w:val="center"/>
        </w:trPr>
        <w:tc>
          <w:tcPr>
            <w:tcW w:w="851" w:type="dxa"/>
            <w:shd w:val="clear" w:color="auto" w:fill="auto"/>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3级</w:t>
            </w:r>
          </w:p>
        </w:tc>
        <w:tc>
          <w:tcPr>
            <w:tcW w:w="1239" w:type="dxa"/>
            <w:tcBorders>
              <w:righ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c>
          <w:tcPr>
            <w:tcW w:w="1501" w:type="dxa"/>
            <w:tcBorders>
              <w:lef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c>
          <w:tcPr>
            <w:tcW w:w="1270" w:type="dxa"/>
            <w:tcBorders>
              <w:left w:val="single" w:sz="4" w:space="0" w:color="auto"/>
              <w:right w:val="single" w:sz="4" w:space="0" w:color="auto"/>
            </w:tcBorders>
          </w:tcPr>
          <w:p w:rsidR="00095448" w:rsidRPr="00DD1A4E" w:rsidRDefault="00095448" w:rsidP="00813BE2">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r>
      <w:tr w:rsidR="00095448" w:rsidRPr="007269B3" w:rsidTr="00371EE2">
        <w:trPr>
          <w:jc w:val="center"/>
        </w:trPr>
        <w:tc>
          <w:tcPr>
            <w:tcW w:w="851" w:type="dxa"/>
            <w:shd w:val="clear" w:color="auto" w:fill="auto"/>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4级</w:t>
            </w:r>
          </w:p>
        </w:tc>
        <w:tc>
          <w:tcPr>
            <w:tcW w:w="1239" w:type="dxa"/>
            <w:tcBorders>
              <w:righ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c>
          <w:tcPr>
            <w:tcW w:w="1501" w:type="dxa"/>
            <w:tcBorders>
              <w:lef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限速行驶</w:t>
            </w:r>
          </w:p>
        </w:tc>
        <w:tc>
          <w:tcPr>
            <w:tcW w:w="1270" w:type="dxa"/>
            <w:tcBorders>
              <w:left w:val="single" w:sz="4" w:space="0" w:color="auto"/>
              <w:right w:val="single" w:sz="4" w:space="0" w:color="auto"/>
            </w:tcBorders>
          </w:tcPr>
          <w:p w:rsidR="00095448" w:rsidRPr="00DD1A4E" w:rsidRDefault="00095448" w:rsidP="00813BE2">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&gt;15m/s</w:t>
            </w:r>
          </w:p>
        </w:tc>
      </w:tr>
      <w:tr w:rsidR="00095448" w:rsidRPr="007269B3" w:rsidTr="00371EE2">
        <w:trPr>
          <w:jc w:val="center"/>
        </w:trPr>
        <w:tc>
          <w:tcPr>
            <w:tcW w:w="851" w:type="dxa"/>
            <w:shd w:val="clear" w:color="auto" w:fill="auto"/>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5级</w:t>
            </w:r>
          </w:p>
        </w:tc>
        <w:tc>
          <w:tcPr>
            <w:tcW w:w="1239" w:type="dxa"/>
            <w:tcBorders>
              <w:righ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c>
          <w:tcPr>
            <w:tcW w:w="1501" w:type="dxa"/>
            <w:tcBorders>
              <w:left w:val="single" w:sz="4" w:space="0" w:color="auto"/>
            </w:tcBorders>
            <w:tcMar>
              <w:left w:w="28" w:type="dxa"/>
              <w:right w:w="28" w:type="dxa"/>
            </w:tcMar>
          </w:tcPr>
          <w:p w:rsidR="00095448" w:rsidRPr="007269B3" w:rsidRDefault="00095448"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线路封锁、列车禁行</w:t>
            </w:r>
          </w:p>
        </w:tc>
        <w:tc>
          <w:tcPr>
            <w:tcW w:w="1270" w:type="dxa"/>
            <w:tcBorders>
              <w:left w:val="single" w:sz="4" w:space="0" w:color="auto"/>
              <w:right w:val="single" w:sz="4" w:space="0" w:color="auto"/>
            </w:tcBorders>
          </w:tcPr>
          <w:p w:rsidR="00095448" w:rsidRPr="00DD1A4E" w:rsidRDefault="00095448" w:rsidP="00813BE2">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&gt;30m/s</w:t>
            </w:r>
          </w:p>
        </w:tc>
      </w:tr>
    </w:tbl>
    <w:p w:rsidR="003A74C6" w:rsidRPr="007269B3" w:rsidRDefault="003A74C6" w:rsidP="003A74C6">
      <w:pPr>
        <w:autoSpaceDE w:val="0"/>
        <w:autoSpaceDN w:val="0"/>
        <w:adjustRightInd w:val="0"/>
        <w:spacing w:beforeLines="50" w:before="156"/>
        <w:ind w:firstLineChars="200" w:firstLine="422"/>
        <w:jc w:val="left"/>
        <w:rPr>
          <w:rFonts w:ascii="宋体" w:cs="宋体"/>
          <w:b/>
          <w:kern w:val="0"/>
          <w:szCs w:val="21"/>
        </w:rPr>
      </w:pPr>
    </w:p>
    <w:p w:rsidR="00841104" w:rsidRPr="007269B3" w:rsidRDefault="00841104" w:rsidP="00841104">
      <w:pPr>
        <w:widowControl/>
        <w:tabs>
          <w:tab w:val="center" w:pos="4201"/>
          <w:tab w:val="right" w:leader="dot" w:pos="9298"/>
        </w:tabs>
        <w:autoSpaceDE w:val="0"/>
        <w:autoSpaceDN w:val="0"/>
        <w:jc w:val="center"/>
        <w:rPr>
          <w:rFonts w:ascii="黑体" w:eastAsia="黑体" w:hAnsi="黑体"/>
          <w:noProof/>
          <w:kern w:val="0"/>
          <w:szCs w:val="20"/>
        </w:rPr>
      </w:pPr>
      <w:r w:rsidRPr="007269B3">
        <w:rPr>
          <w:rFonts w:ascii="黑体" w:eastAsia="黑体" w:hAnsi="黑体" w:hint="eastAsia"/>
          <w:noProof/>
          <w:kern w:val="0"/>
          <w:szCs w:val="20"/>
        </w:rPr>
        <w:t>表</w:t>
      </w:r>
      <w:r>
        <w:rPr>
          <w:rFonts w:ascii="黑体" w:eastAsia="黑体" w:hAnsi="黑体" w:hint="eastAsia"/>
          <w:noProof/>
          <w:kern w:val="0"/>
          <w:szCs w:val="20"/>
        </w:rPr>
        <w:t>5</w:t>
      </w:r>
      <w:r w:rsidRPr="007269B3">
        <w:rPr>
          <w:rFonts w:ascii="黑体" w:eastAsia="黑体" w:hAnsi="黑体" w:hint="eastAsia"/>
          <w:noProof/>
          <w:kern w:val="0"/>
          <w:szCs w:val="20"/>
        </w:rPr>
        <w:t xml:space="preserve">  </w:t>
      </w:r>
      <w:r>
        <w:rPr>
          <w:rFonts w:ascii="黑体" w:eastAsia="黑体" w:hAnsi="黑体" w:hint="eastAsia"/>
          <w:noProof/>
          <w:kern w:val="0"/>
          <w:szCs w:val="20"/>
        </w:rPr>
        <w:t>指标“高铁-哈大-工务-连续降雨”的内容（2017）</w:t>
      </w:r>
    </w:p>
    <w:tbl>
      <w:tblPr>
        <w:tblW w:w="0" w:type="auto"/>
        <w:jc w:val="center"/>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239"/>
        <w:gridCol w:w="1501"/>
        <w:gridCol w:w="1270"/>
      </w:tblGrid>
      <w:tr w:rsidR="00CC36BF" w:rsidRPr="007269B3" w:rsidTr="00841104">
        <w:trPr>
          <w:jc w:val="center"/>
        </w:trPr>
        <w:tc>
          <w:tcPr>
            <w:tcW w:w="851" w:type="dxa"/>
            <w:shd w:val="clear" w:color="auto" w:fill="auto"/>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等级</w:t>
            </w:r>
          </w:p>
        </w:tc>
        <w:tc>
          <w:tcPr>
            <w:tcW w:w="1239" w:type="dxa"/>
            <w:tcBorders>
              <w:righ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设施维护措施</w:t>
            </w:r>
          </w:p>
        </w:tc>
        <w:tc>
          <w:tcPr>
            <w:tcW w:w="1501" w:type="dxa"/>
            <w:tcBorders>
              <w:lef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列车行驶措施</w:t>
            </w:r>
          </w:p>
        </w:tc>
        <w:tc>
          <w:tcPr>
            <w:tcW w:w="1270" w:type="dxa"/>
            <w:tcBorders>
              <w:left w:val="single" w:sz="4" w:space="0" w:color="auto"/>
            </w:tcBorders>
            <w:tcMar>
              <w:left w:w="28" w:type="dxa"/>
              <w:right w:w="28" w:type="dxa"/>
            </w:tcMar>
          </w:tcPr>
          <w:p w:rsidR="00CC36BF" w:rsidRPr="007269B3" w:rsidRDefault="00CC36BF" w:rsidP="00653B28">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连续降雨量</w:t>
            </w:r>
          </w:p>
        </w:tc>
      </w:tr>
      <w:tr w:rsidR="00CC36BF" w:rsidRPr="007269B3" w:rsidTr="00841104">
        <w:trPr>
          <w:jc w:val="center"/>
        </w:trPr>
        <w:tc>
          <w:tcPr>
            <w:tcW w:w="851" w:type="dxa"/>
            <w:shd w:val="clear" w:color="auto" w:fill="auto"/>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1级</w:t>
            </w:r>
          </w:p>
        </w:tc>
        <w:tc>
          <w:tcPr>
            <w:tcW w:w="1239" w:type="dxa"/>
            <w:tcBorders>
              <w:righ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常规维护</w:t>
            </w:r>
          </w:p>
        </w:tc>
        <w:tc>
          <w:tcPr>
            <w:tcW w:w="1501" w:type="dxa"/>
            <w:tcBorders>
              <w:lef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p>
        </w:tc>
        <w:tc>
          <w:tcPr>
            <w:tcW w:w="1270" w:type="dxa"/>
            <w:tcBorders>
              <w:left w:val="single" w:sz="4" w:space="0" w:color="auto"/>
            </w:tcBorders>
            <w:tcMar>
              <w:left w:w="28" w:type="dxa"/>
              <w:right w:w="28" w:type="dxa"/>
            </w:tcMar>
          </w:tcPr>
          <w:p w:rsidR="00CC36BF" w:rsidRPr="007269B3" w:rsidRDefault="00CC36BF" w:rsidP="00653B28">
            <w:pPr>
              <w:widowControl/>
              <w:tabs>
                <w:tab w:val="center" w:pos="4201"/>
                <w:tab w:val="right" w:leader="dot" w:pos="9298"/>
              </w:tabs>
              <w:autoSpaceDE w:val="0"/>
              <w:autoSpaceDN w:val="0"/>
              <w:jc w:val="center"/>
              <w:rPr>
                <w:rFonts w:ascii="宋体"/>
                <w:noProof/>
                <w:kern w:val="0"/>
                <w:sz w:val="15"/>
                <w:szCs w:val="15"/>
              </w:rPr>
            </w:pPr>
            <w:r>
              <w:rPr>
                <w:rFonts w:ascii="宋体" w:hAnsi="宋体" w:hint="eastAsia"/>
                <w:noProof/>
                <w:kern w:val="0"/>
                <w:sz w:val="15"/>
                <w:szCs w:val="15"/>
              </w:rPr>
              <w:t>≤</w:t>
            </w:r>
            <w:r>
              <w:rPr>
                <w:rFonts w:ascii="宋体" w:hint="eastAsia"/>
                <w:noProof/>
                <w:kern w:val="0"/>
                <w:sz w:val="15"/>
                <w:szCs w:val="15"/>
              </w:rPr>
              <w:t>120mm</w:t>
            </w:r>
          </w:p>
        </w:tc>
      </w:tr>
      <w:tr w:rsidR="00CC36BF" w:rsidRPr="007269B3" w:rsidTr="00841104">
        <w:trPr>
          <w:jc w:val="center"/>
        </w:trPr>
        <w:tc>
          <w:tcPr>
            <w:tcW w:w="851" w:type="dxa"/>
            <w:shd w:val="clear" w:color="auto" w:fill="auto"/>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2级</w:t>
            </w:r>
          </w:p>
        </w:tc>
        <w:tc>
          <w:tcPr>
            <w:tcW w:w="1239" w:type="dxa"/>
            <w:tcBorders>
              <w:righ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出巡检查</w:t>
            </w:r>
          </w:p>
        </w:tc>
        <w:tc>
          <w:tcPr>
            <w:tcW w:w="1501" w:type="dxa"/>
            <w:tcBorders>
              <w:lef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注意瞭望</w:t>
            </w:r>
          </w:p>
        </w:tc>
        <w:tc>
          <w:tcPr>
            <w:tcW w:w="1270" w:type="dxa"/>
            <w:tcBorders>
              <w:left w:val="single" w:sz="4" w:space="0" w:color="auto"/>
            </w:tcBorders>
            <w:tcMar>
              <w:left w:w="28" w:type="dxa"/>
              <w:right w:w="28" w:type="dxa"/>
            </w:tcMar>
          </w:tcPr>
          <w:p w:rsidR="00CC36BF" w:rsidRPr="00DD1A4E" w:rsidRDefault="00CC36BF" w:rsidP="00653B28">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〉120mm</w:t>
            </w:r>
          </w:p>
        </w:tc>
      </w:tr>
      <w:tr w:rsidR="00CC36BF" w:rsidRPr="007269B3" w:rsidTr="00841104">
        <w:trPr>
          <w:jc w:val="center"/>
        </w:trPr>
        <w:tc>
          <w:tcPr>
            <w:tcW w:w="851" w:type="dxa"/>
            <w:shd w:val="clear" w:color="auto" w:fill="auto"/>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3级</w:t>
            </w:r>
          </w:p>
        </w:tc>
        <w:tc>
          <w:tcPr>
            <w:tcW w:w="1239" w:type="dxa"/>
            <w:tcBorders>
              <w:righ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p>
        </w:tc>
        <w:tc>
          <w:tcPr>
            <w:tcW w:w="1270" w:type="dxa"/>
            <w:tcBorders>
              <w:lef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p>
        </w:tc>
      </w:tr>
      <w:tr w:rsidR="00CC36BF" w:rsidRPr="007269B3" w:rsidTr="00841104">
        <w:trPr>
          <w:jc w:val="center"/>
        </w:trPr>
        <w:tc>
          <w:tcPr>
            <w:tcW w:w="851" w:type="dxa"/>
            <w:shd w:val="clear" w:color="auto" w:fill="auto"/>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4级</w:t>
            </w:r>
          </w:p>
        </w:tc>
        <w:tc>
          <w:tcPr>
            <w:tcW w:w="1239" w:type="dxa"/>
            <w:tcBorders>
              <w:righ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p>
        </w:tc>
        <w:tc>
          <w:tcPr>
            <w:tcW w:w="1270" w:type="dxa"/>
            <w:tcBorders>
              <w:lef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p>
        </w:tc>
      </w:tr>
      <w:tr w:rsidR="00CC36BF" w:rsidRPr="007269B3" w:rsidTr="00841104">
        <w:trPr>
          <w:jc w:val="center"/>
        </w:trPr>
        <w:tc>
          <w:tcPr>
            <w:tcW w:w="851" w:type="dxa"/>
            <w:shd w:val="clear" w:color="auto" w:fill="auto"/>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5级</w:t>
            </w:r>
          </w:p>
        </w:tc>
        <w:tc>
          <w:tcPr>
            <w:tcW w:w="1239" w:type="dxa"/>
            <w:tcBorders>
              <w:righ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p>
        </w:tc>
        <w:tc>
          <w:tcPr>
            <w:tcW w:w="1270" w:type="dxa"/>
            <w:tcBorders>
              <w:left w:val="single" w:sz="4" w:space="0" w:color="auto"/>
            </w:tcBorders>
            <w:tcMar>
              <w:left w:w="28" w:type="dxa"/>
              <w:right w:w="28" w:type="dxa"/>
            </w:tcMar>
          </w:tcPr>
          <w:p w:rsidR="00CC36BF" w:rsidRPr="007269B3" w:rsidRDefault="00CC36BF" w:rsidP="00841104">
            <w:pPr>
              <w:widowControl/>
              <w:tabs>
                <w:tab w:val="center" w:pos="4201"/>
                <w:tab w:val="right" w:leader="dot" w:pos="9298"/>
              </w:tabs>
              <w:autoSpaceDE w:val="0"/>
              <w:autoSpaceDN w:val="0"/>
              <w:jc w:val="center"/>
              <w:rPr>
                <w:rFonts w:ascii="宋体"/>
                <w:noProof/>
                <w:kern w:val="0"/>
                <w:sz w:val="15"/>
                <w:szCs w:val="15"/>
              </w:rPr>
            </w:pPr>
          </w:p>
        </w:tc>
      </w:tr>
    </w:tbl>
    <w:p w:rsidR="00841104" w:rsidRPr="007269B3" w:rsidRDefault="00841104" w:rsidP="00841104">
      <w:pPr>
        <w:autoSpaceDE w:val="0"/>
        <w:autoSpaceDN w:val="0"/>
        <w:adjustRightInd w:val="0"/>
        <w:spacing w:beforeLines="50" w:before="156"/>
        <w:ind w:firstLineChars="200" w:firstLine="422"/>
        <w:jc w:val="left"/>
        <w:rPr>
          <w:rFonts w:ascii="宋体" w:cs="宋体"/>
          <w:b/>
          <w:kern w:val="0"/>
          <w:szCs w:val="21"/>
        </w:rPr>
      </w:pPr>
    </w:p>
    <w:p w:rsidR="00751AE1" w:rsidRPr="00751AE1" w:rsidRDefault="00751AE1" w:rsidP="00751AE1">
      <w:pPr>
        <w:widowControl/>
        <w:tabs>
          <w:tab w:val="center" w:pos="4201"/>
          <w:tab w:val="right" w:leader="dot" w:pos="9298"/>
        </w:tabs>
        <w:autoSpaceDE w:val="0"/>
        <w:autoSpaceDN w:val="0"/>
        <w:ind w:firstLineChars="202" w:firstLine="426"/>
        <w:jc w:val="left"/>
        <w:rPr>
          <w:rFonts w:asciiTheme="minorEastAsia" w:eastAsiaTheme="minorEastAsia" w:hAnsiTheme="minorEastAsia"/>
          <w:b/>
          <w:noProof/>
          <w:kern w:val="0"/>
          <w:szCs w:val="20"/>
        </w:rPr>
      </w:pPr>
      <w:r>
        <w:rPr>
          <w:rFonts w:asciiTheme="minorEastAsia" w:eastAsiaTheme="minorEastAsia" w:hAnsiTheme="minorEastAsia" w:hint="eastAsia"/>
          <w:b/>
          <w:noProof/>
          <w:kern w:val="0"/>
          <w:szCs w:val="20"/>
        </w:rPr>
        <w:t>2</w:t>
      </w:r>
      <w:r w:rsidRPr="00751AE1">
        <w:rPr>
          <w:rFonts w:asciiTheme="minorEastAsia" w:eastAsiaTheme="minorEastAsia" w:hAnsiTheme="minorEastAsia" w:hint="eastAsia"/>
          <w:b/>
          <w:noProof/>
          <w:kern w:val="0"/>
          <w:szCs w:val="20"/>
        </w:rPr>
        <w:t>、</w:t>
      </w:r>
      <w:r w:rsidR="003A74C6">
        <w:rPr>
          <w:rFonts w:asciiTheme="minorEastAsia" w:eastAsiaTheme="minorEastAsia" w:hAnsiTheme="minorEastAsia" w:hint="eastAsia"/>
          <w:b/>
          <w:noProof/>
          <w:kern w:val="0"/>
          <w:szCs w:val="20"/>
        </w:rPr>
        <w:t>石太客专</w:t>
      </w:r>
      <w:r w:rsidR="0051068A">
        <w:rPr>
          <w:rFonts w:asciiTheme="minorEastAsia" w:eastAsiaTheme="minorEastAsia" w:hAnsiTheme="minorEastAsia" w:hint="eastAsia"/>
          <w:b/>
          <w:noProof/>
          <w:kern w:val="0"/>
          <w:szCs w:val="20"/>
        </w:rPr>
        <w:t>铁路</w:t>
      </w:r>
      <w:r w:rsidRPr="00751AE1">
        <w:rPr>
          <w:rFonts w:asciiTheme="minorEastAsia" w:eastAsiaTheme="minorEastAsia" w:hAnsiTheme="minorEastAsia" w:hint="eastAsia"/>
          <w:b/>
          <w:noProof/>
          <w:kern w:val="0"/>
          <w:szCs w:val="20"/>
        </w:rPr>
        <w:t>交通气象服务指标示例</w:t>
      </w:r>
    </w:p>
    <w:p w:rsidR="00751AE1" w:rsidRDefault="00751AE1" w:rsidP="00751AE1">
      <w:pPr>
        <w:widowControl/>
        <w:tabs>
          <w:tab w:val="center" w:pos="4201"/>
          <w:tab w:val="right" w:leader="dot" w:pos="9298"/>
        </w:tabs>
        <w:autoSpaceDE w:val="0"/>
        <w:autoSpaceDN w:val="0"/>
        <w:ind w:firstLineChars="202" w:firstLine="424"/>
        <w:jc w:val="left"/>
        <w:rPr>
          <w:rFonts w:ascii="黑体" w:eastAsia="黑体" w:hAnsi="黑体"/>
          <w:noProof/>
          <w:kern w:val="0"/>
          <w:szCs w:val="20"/>
        </w:rPr>
      </w:pPr>
    </w:p>
    <w:p w:rsidR="003A74C6" w:rsidRPr="007269B3" w:rsidRDefault="003A74C6" w:rsidP="003A74C6">
      <w:pPr>
        <w:widowControl/>
        <w:tabs>
          <w:tab w:val="center" w:pos="4201"/>
          <w:tab w:val="right" w:leader="dot" w:pos="9298"/>
        </w:tabs>
        <w:autoSpaceDE w:val="0"/>
        <w:autoSpaceDN w:val="0"/>
        <w:jc w:val="center"/>
        <w:rPr>
          <w:rFonts w:ascii="黑体" w:eastAsia="黑体" w:hAnsi="黑体"/>
          <w:noProof/>
          <w:kern w:val="0"/>
          <w:szCs w:val="20"/>
        </w:rPr>
      </w:pPr>
      <w:r w:rsidRPr="007269B3">
        <w:rPr>
          <w:rFonts w:ascii="黑体" w:eastAsia="黑体" w:hAnsi="黑体" w:hint="eastAsia"/>
          <w:noProof/>
          <w:kern w:val="0"/>
          <w:szCs w:val="20"/>
        </w:rPr>
        <w:t>表</w:t>
      </w:r>
      <w:r w:rsidR="00841104">
        <w:rPr>
          <w:rFonts w:ascii="黑体" w:eastAsia="黑体" w:hAnsi="黑体" w:hint="eastAsia"/>
          <w:noProof/>
          <w:kern w:val="0"/>
          <w:szCs w:val="20"/>
        </w:rPr>
        <w:t>6</w:t>
      </w:r>
      <w:r w:rsidRPr="007269B3">
        <w:rPr>
          <w:rFonts w:ascii="黑体" w:eastAsia="黑体" w:hAnsi="黑体" w:hint="eastAsia"/>
          <w:noProof/>
          <w:kern w:val="0"/>
          <w:szCs w:val="20"/>
        </w:rPr>
        <w:t xml:space="preserve">  </w:t>
      </w:r>
      <w:r>
        <w:rPr>
          <w:rFonts w:ascii="黑体" w:eastAsia="黑体" w:hAnsi="黑体" w:hint="eastAsia"/>
          <w:noProof/>
          <w:kern w:val="0"/>
          <w:szCs w:val="20"/>
        </w:rPr>
        <w:t>指标“高铁-石太-行车调度-小时降雨”的内容</w:t>
      </w:r>
      <w:r w:rsidR="00236CFE">
        <w:rPr>
          <w:rFonts w:ascii="黑体" w:eastAsia="黑体" w:hAnsi="黑体" w:hint="eastAsia"/>
          <w:noProof/>
          <w:kern w:val="0"/>
          <w:szCs w:val="20"/>
        </w:rPr>
        <w:t>（2015）</w:t>
      </w:r>
    </w:p>
    <w:tbl>
      <w:tblPr>
        <w:tblW w:w="0" w:type="auto"/>
        <w:jc w:val="center"/>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827"/>
        <w:gridCol w:w="1501"/>
        <w:gridCol w:w="1270"/>
      </w:tblGrid>
      <w:tr w:rsidR="00CC36BF" w:rsidRPr="007269B3" w:rsidTr="00CC36BF">
        <w:trPr>
          <w:jc w:val="center"/>
        </w:trPr>
        <w:tc>
          <w:tcPr>
            <w:tcW w:w="709"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等级</w:t>
            </w:r>
          </w:p>
        </w:tc>
        <w:tc>
          <w:tcPr>
            <w:tcW w:w="1827" w:type="dxa"/>
            <w:tcBorders>
              <w:righ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设施维护措施</w:t>
            </w:r>
          </w:p>
        </w:tc>
        <w:tc>
          <w:tcPr>
            <w:tcW w:w="1501"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列车行驶措施</w:t>
            </w:r>
          </w:p>
        </w:tc>
        <w:tc>
          <w:tcPr>
            <w:tcW w:w="1270" w:type="dxa"/>
            <w:tcBorders>
              <w:left w:val="single" w:sz="4" w:space="0" w:color="auto"/>
            </w:tcBorders>
            <w:tcMar>
              <w:left w:w="28" w:type="dxa"/>
              <w:right w:w="28" w:type="dxa"/>
            </w:tcMar>
          </w:tcPr>
          <w:p w:rsidR="00CC36BF" w:rsidRPr="007269B3" w:rsidRDefault="00CC36BF" w:rsidP="004B135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小时降雨量</w:t>
            </w:r>
          </w:p>
        </w:tc>
      </w:tr>
      <w:tr w:rsidR="00CC36BF" w:rsidRPr="007269B3" w:rsidTr="00CC36BF">
        <w:trPr>
          <w:jc w:val="center"/>
        </w:trPr>
        <w:tc>
          <w:tcPr>
            <w:tcW w:w="709"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1级</w:t>
            </w:r>
          </w:p>
        </w:tc>
        <w:tc>
          <w:tcPr>
            <w:tcW w:w="1827" w:type="dxa"/>
            <w:tcBorders>
              <w:righ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p>
        </w:tc>
        <w:tc>
          <w:tcPr>
            <w:tcW w:w="1270" w:type="dxa"/>
            <w:tcBorders>
              <w:left w:val="single" w:sz="4" w:space="0" w:color="auto"/>
            </w:tcBorders>
            <w:tcMar>
              <w:left w:w="28" w:type="dxa"/>
              <w:right w:w="28" w:type="dxa"/>
            </w:tcMar>
          </w:tcPr>
          <w:p w:rsidR="00CC36BF" w:rsidRPr="007269B3" w:rsidRDefault="00CC36BF" w:rsidP="004B1350">
            <w:pPr>
              <w:widowControl/>
              <w:tabs>
                <w:tab w:val="center" w:pos="4201"/>
                <w:tab w:val="right" w:leader="dot" w:pos="9298"/>
              </w:tabs>
              <w:autoSpaceDE w:val="0"/>
              <w:autoSpaceDN w:val="0"/>
              <w:jc w:val="center"/>
              <w:rPr>
                <w:rFonts w:ascii="宋体"/>
                <w:noProof/>
                <w:kern w:val="0"/>
                <w:sz w:val="15"/>
                <w:szCs w:val="15"/>
              </w:rPr>
            </w:pPr>
            <w:r>
              <w:rPr>
                <w:rFonts w:ascii="宋体" w:hAnsi="宋体" w:hint="eastAsia"/>
                <w:noProof/>
                <w:kern w:val="0"/>
                <w:sz w:val="15"/>
                <w:szCs w:val="15"/>
              </w:rPr>
              <w:t>≤</w:t>
            </w:r>
            <w:r>
              <w:rPr>
                <w:rFonts w:ascii="宋体" w:hint="eastAsia"/>
                <w:noProof/>
                <w:kern w:val="0"/>
                <w:sz w:val="15"/>
                <w:szCs w:val="15"/>
              </w:rPr>
              <w:t>25mm</w:t>
            </w:r>
          </w:p>
        </w:tc>
      </w:tr>
      <w:tr w:rsidR="00CC36BF" w:rsidRPr="007269B3" w:rsidTr="00CC36BF">
        <w:trPr>
          <w:jc w:val="center"/>
        </w:trPr>
        <w:tc>
          <w:tcPr>
            <w:tcW w:w="709"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2级</w:t>
            </w:r>
          </w:p>
        </w:tc>
        <w:tc>
          <w:tcPr>
            <w:tcW w:w="1827" w:type="dxa"/>
            <w:tcBorders>
              <w:righ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出</w:t>
            </w:r>
            <w:r w:rsidRPr="00DD1A4E">
              <w:rPr>
                <w:rFonts w:ascii="宋体" w:hint="eastAsia"/>
                <w:noProof/>
                <w:kern w:val="0"/>
                <w:sz w:val="15"/>
                <w:szCs w:val="15"/>
              </w:rPr>
              <w:t>巡</w:t>
            </w:r>
            <w:r>
              <w:rPr>
                <w:rFonts w:ascii="宋体" w:hint="eastAsia"/>
                <w:noProof/>
                <w:kern w:val="0"/>
                <w:sz w:val="15"/>
                <w:szCs w:val="15"/>
              </w:rPr>
              <w:t>检</w:t>
            </w:r>
            <w:r w:rsidRPr="00DD1A4E">
              <w:rPr>
                <w:rFonts w:ascii="宋体" w:hint="eastAsia"/>
                <w:noProof/>
                <w:kern w:val="0"/>
                <w:sz w:val="15"/>
                <w:szCs w:val="15"/>
              </w:rPr>
              <w:t>查</w:t>
            </w:r>
          </w:p>
        </w:tc>
        <w:tc>
          <w:tcPr>
            <w:tcW w:w="1501"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r>
              <w:rPr>
                <w:rFonts w:ascii="宋体" w:hint="eastAsia"/>
                <w:noProof/>
                <w:kern w:val="0"/>
                <w:sz w:val="15"/>
                <w:szCs w:val="15"/>
              </w:rPr>
              <w:t>/</w:t>
            </w:r>
            <w:r w:rsidRPr="007269B3">
              <w:rPr>
                <w:rFonts w:ascii="宋体" w:hint="eastAsia"/>
                <w:noProof/>
                <w:kern w:val="0"/>
                <w:sz w:val="15"/>
                <w:szCs w:val="15"/>
              </w:rPr>
              <w:t>注意瞭望</w:t>
            </w:r>
          </w:p>
        </w:tc>
        <w:tc>
          <w:tcPr>
            <w:tcW w:w="1270" w:type="dxa"/>
            <w:tcBorders>
              <w:left w:val="single" w:sz="4" w:space="0" w:color="auto"/>
            </w:tcBorders>
            <w:tcMar>
              <w:left w:w="28" w:type="dxa"/>
              <w:right w:w="28" w:type="dxa"/>
            </w:tcMar>
          </w:tcPr>
          <w:p w:rsidR="00CC36BF" w:rsidRPr="00DD1A4E" w:rsidRDefault="00CC36BF" w:rsidP="004B135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〉25mm</w:t>
            </w:r>
          </w:p>
        </w:tc>
      </w:tr>
      <w:tr w:rsidR="00CC36BF" w:rsidRPr="007269B3" w:rsidTr="00CC36BF">
        <w:trPr>
          <w:jc w:val="center"/>
        </w:trPr>
        <w:tc>
          <w:tcPr>
            <w:tcW w:w="709"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3级</w:t>
            </w:r>
          </w:p>
        </w:tc>
        <w:tc>
          <w:tcPr>
            <w:tcW w:w="1827" w:type="dxa"/>
            <w:tcBorders>
              <w:right w:val="single" w:sz="4" w:space="0" w:color="auto"/>
            </w:tcBorders>
            <w:tcMar>
              <w:left w:w="28" w:type="dxa"/>
              <w:right w:w="28" w:type="dxa"/>
            </w:tcMar>
          </w:tcPr>
          <w:p w:rsidR="00CC36BF" w:rsidRPr="007269B3" w:rsidRDefault="00CC36BF" w:rsidP="00CC36BF">
            <w:pPr>
              <w:widowControl/>
              <w:tabs>
                <w:tab w:val="center" w:pos="4201"/>
                <w:tab w:val="right" w:leader="dot" w:pos="9298"/>
              </w:tabs>
              <w:autoSpaceDE w:val="0"/>
              <w:autoSpaceDN w:val="0"/>
              <w:spacing w:line="240" w:lineRule="atLeast"/>
              <w:jc w:val="center"/>
              <w:rPr>
                <w:rFonts w:ascii="宋体"/>
                <w:noProof/>
                <w:kern w:val="0"/>
                <w:sz w:val="15"/>
                <w:szCs w:val="15"/>
              </w:rPr>
            </w:pPr>
            <w:r>
              <w:rPr>
                <w:rFonts w:ascii="宋体" w:hint="eastAsia"/>
                <w:noProof/>
                <w:kern w:val="0"/>
                <w:sz w:val="15"/>
                <w:szCs w:val="15"/>
              </w:rPr>
              <w:t>重点防洪路段现场看守</w:t>
            </w:r>
          </w:p>
        </w:tc>
        <w:tc>
          <w:tcPr>
            <w:tcW w:w="1501"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w:t>
            </w:r>
            <w:r>
              <w:rPr>
                <w:rFonts w:ascii="宋体" w:hint="eastAsia"/>
                <w:noProof/>
                <w:kern w:val="0"/>
                <w:sz w:val="15"/>
                <w:szCs w:val="15"/>
              </w:rPr>
              <w:t>行驶/</w:t>
            </w:r>
            <w:r w:rsidRPr="007269B3">
              <w:rPr>
                <w:rFonts w:ascii="宋体" w:hint="eastAsia"/>
                <w:noProof/>
                <w:kern w:val="0"/>
                <w:sz w:val="15"/>
                <w:szCs w:val="15"/>
              </w:rPr>
              <w:t>加强瞭望</w:t>
            </w:r>
          </w:p>
        </w:tc>
        <w:tc>
          <w:tcPr>
            <w:tcW w:w="1270" w:type="dxa"/>
            <w:tcBorders>
              <w:left w:val="single" w:sz="4" w:space="0" w:color="auto"/>
            </w:tcBorders>
            <w:tcMar>
              <w:left w:w="28" w:type="dxa"/>
              <w:right w:w="28" w:type="dxa"/>
            </w:tcMar>
          </w:tcPr>
          <w:p w:rsidR="00CC36BF" w:rsidRPr="00DD1A4E" w:rsidRDefault="00CC36BF" w:rsidP="004B135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〉25mm</w:t>
            </w:r>
          </w:p>
        </w:tc>
      </w:tr>
      <w:tr w:rsidR="00CC36BF" w:rsidRPr="007269B3" w:rsidTr="00CC36BF">
        <w:trPr>
          <w:jc w:val="center"/>
        </w:trPr>
        <w:tc>
          <w:tcPr>
            <w:tcW w:w="709"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4级</w:t>
            </w:r>
          </w:p>
        </w:tc>
        <w:tc>
          <w:tcPr>
            <w:tcW w:w="1827" w:type="dxa"/>
            <w:tcBorders>
              <w:righ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限速行驶</w:t>
            </w:r>
          </w:p>
        </w:tc>
        <w:tc>
          <w:tcPr>
            <w:tcW w:w="1270" w:type="dxa"/>
            <w:tcBorders>
              <w:left w:val="single" w:sz="4" w:space="0" w:color="auto"/>
            </w:tcBorders>
            <w:tcMar>
              <w:left w:w="28" w:type="dxa"/>
              <w:right w:w="28" w:type="dxa"/>
            </w:tcMar>
          </w:tcPr>
          <w:p w:rsidR="00CC36BF" w:rsidRPr="00DD1A4E" w:rsidRDefault="00CC36BF" w:rsidP="004B135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〉45mm</w:t>
            </w:r>
          </w:p>
        </w:tc>
      </w:tr>
      <w:tr w:rsidR="00CC36BF" w:rsidRPr="007269B3" w:rsidTr="00CC36BF">
        <w:trPr>
          <w:jc w:val="center"/>
        </w:trPr>
        <w:tc>
          <w:tcPr>
            <w:tcW w:w="709"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5级</w:t>
            </w:r>
          </w:p>
        </w:tc>
        <w:tc>
          <w:tcPr>
            <w:tcW w:w="1827" w:type="dxa"/>
            <w:tcBorders>
              <w:righ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p>
        </w:tc>
        <w:tc>
          <w:tcPr>
            <w:tcW w:w="1270"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p>
        </w:tc>
      </w:tr>
    </w:tbl>
    <w:p w:rsidR="00D532C1" w:rsidRDefault="00D532C1" w:rsidP="00590521">
      <w:pPr>
        <w:widowControl/>
        <w:spacing w:line="360" w:lineRule="auto"/>
        <w:rPr>
          <w:rFonts w:ascii="宋体" w:hAnsi="宋体" w:cs="宋体"/>
          <w:kern w:val="0"/>
          <w:szCs w:val="21"/>
        </w:rPr>
      </w:pPr>
    </w:p>
    <w:p w:rsidR="00751AE1" w:rsidRPr="00751AE1" w:rsidRDefault="00751AE1" w:rsidP="00751AE1">
      <w:pPr>
        <w:widowControl/>
        <w:tabs>
          <w:tab w:val="center" w:pos="4201"/>
          <w:tab w:val="right" w:leader="dot" w:pos="9298"/>
        </w:tabs>
        <w:autoSpaceDE w:val="0"/>
        <w:autoSpaceDN w:val="0"/>
        <w:ind w:firstLineChars="202" w:firstLine="426"/>
        <w:jc w:val="left"/>
        <w:rPr>
          <w:rFonts w:asciiTheme="minorEastAsia" w:eastAsiaTheme="minorEastAsia" w:hAnsiTheme="minorEastAsia"/>
          <w:b/>
          <w:noProof/>
          <w:kern w:val="0"/>
          <w:szCs w:val="20"/>
        </w:rPr>
      </w:pPr>
      <w:r>
        <w:rPr>
          <w:rFonts w:asciiTheme="minorEastAsia" w:eastAsiaTheme="minorEastAsia" w:hAnsiTheme="minorEastAsia" w:hint="eastAsia"/>
          <w:b/>
          <w:noProof/>
          <w:kern w:val="0"/>
          <w:szCs w:val="20"/>
        </w:rPr>
        <w:t>3</w:t>
      </w:r>
      <w:r w:rsidRPr="00751AE1">
        <w:rPr>
          <w:rFonts w:asciiTheme="minorEastAsia" w:eastAsiaTheme="minorEastAsia" w:hAnsiTheme="minorEastAsia" w:hint="eastAsia"/>
          <w:b/>
          <w:noProof/>
          <w:kern w:val="0"/>
          <w:szCs w:val="20"/>
        </w:rPr>
        <w:t>、</w:t>
      </w:r>
      <w:r>
        <w:rPr>
          <w:rFonts w:asciiTheme="minorEastAsia" w:eastAsiaTheme="minorEastAsia" w:hAnsiTheme="minorEastAsia" w:hint="eastAsia"/>
          <w:b/>
          <w:noProof/>
          <w:kern w:val="0"/>
          <w:szCs w:val="20"/>
        </w:rPr>
        <w:t>武汉</w:t>
      </w:r>
      <w:r w:rsidRPr="00751AE1">
        <w:rPr>
          <w:rFonts w:asciiTheme="minorEastAsia" w:eastAsiaTheme="minorEastAsia" w:hAnsiTheme="minorEastAsia" w:hint="eastAsia"/>
          <w:b/>
          <w:noProof/>
          <w:kern w:val="0"/>
          <w:szCs w:val="20"/>
        </w:rPr>
        <w:t>铁路局铁路交通气象服务指标示例</w:t>
      </w:r>
    </w:p>
    <w:p w:rsidR="00751AE1" w:rsidRDefault="00751AE1" w:rsidP="00751AE1">
      <w:pPr>
        <w:widowControl/>
        <w:tabs>
          <w:tab w:val="center" w:pos="4201"/>
          <w:tab w:val="right" w:leader="dot" w:pos="9298"/>
        </w:tabs>
        <w:autoSpaceDE w:val="0"/>
        <w:autoSpaceDN w:val="0"/>
        <w:ind w:firstLineChars="202" w:firstLine="424"/>
        <w:jc w:val="left"/>
        <w:rPr>
          <w:rFonts w:asciiTheme="minorEastAsia" w:eastAsiaTheme="minorEastAsia" w:hAnsiTheme="minorEastAsia"/>
          <w:noProof/>
          <w:kern w:val="0"/>
          <w:szCs w:val="20"/>
        </w:rPr>
      </w:pPr>
    </w:p>
    <w:p w:rsidR="00751AE1" w:rsidRPr="007269B3" w:rsidRDefault="00751AE1" w:rsidP="00751AE1">
      <w:pPr>
        <w:widowControl/>
        <w:tabs>
          <w:tab w:val="center" w:pos="4201"/>
          <w:tab w:val="right" w:leader="dot" w:pos="9298"/>
        </w:tabs>
        <w:autoSpaceDE w:val="0"/>
        <w:autoSpaceDN w:val="0"/>
        <w:jc w:val="center"/>
        <w:rPr>
          <w:rFonts w:ascii="黑体" w:eastAsia="黑体" w:hAnsi="黑体"/>
          <w:noProof/>
          <w:kern w:val="0"/>
          <w:szCs w:val="20"/>
        </w:rPr>
      </w:pPr>
      <w:r w:rsidRPr="007269B3">
        <w:rPr>
          <w:rFonts w:ascii="黑体" w:eastAsia="黑体" w:hAnsi="黑体" w:hint="eastAsia"/>
          <w:noProof/>
          <w:kern w:val="0"/>
          <w:szCs w:val="20"/>
        </w:rPr>
        <w:t>表</w:t>
      </w:r>
      <w:r w:rsidR="00841104">
        <w:rPr>
          <w:rFonts w:ascii="黑体" w:eastAsia="黑体" w:hAnsi="黑体" w:hint="eastAsia"/>
          <w:noProof/>
          <w:kern w:val="0"/>
          <w:szCs w:val="20"/>
        </w:rPr>
        <w:t>7</w:t>
      </w:r>
      <w:r w:rsidRPr="007269B3">
        <w:rPr>
          <w:rFonts w:ascii="黑体" w:eastAsia="黑体" w:hAnsi="黑体" w:hint="eastAsia"/>
          <w:noProof/>
          <w:kern w:val="0"/>
          <w:szCs w:val="20"/>
        </w:rPr>
        <w:t xml:space="preserve">  </w:t>
      </w:r>
      <w:r>
        <w:rPr>
          <w:rFonts w:ascii="黑体" w:eastAsia="黑体" w:hAnsi="黑体" w:hint="eastAsia"/>
          <w:noProof/>
          <w:kern w:val="0"/>
          <w:szCs w:val="20"/>
        </w:rPr>
        <w:t>指标“普铁-</w:t>
      </w:r>
      <w:r w:rsidR="0051068A">
        <w:rPr>
          <w:rFonts w:ascii="黑体" w:eastAsia="黑体" w:hAnsi="黑体" w:hint="eastAsia"/>
          <w:noProof/>
          <w:kern w:val="0"/>
          <w:szCs w:val="20"/>
        </w:rPr>
        <w:t>京九（阜阳南-泼河）</w:t>
      </w:r>
      <w:r>
        <w:rPr>
          <w:rFonts w:ascii="黑体" w:eastAsia="黑体" w:hAnsi="黑体" w:hint="eastAsia"/>
          <w:noProof/>
          <w:kern w:val="0"/>
          <w:szCs w:val="20"/>
        </w:rPr>
        <w:t>-</w:t>
      </w:r>
      <w:r w:rsidR="00CC36BF">
        <w:rPr>
          <w:rFonts w:ascii="黑体" w:eastAsia="黑体" w:hAnsi="黑体" w:hint="eastAsia"/>
          <w:noProof/>
          <w:kern w:val="0"/>
          <w:szCs w:val="20"/>
        </w:rPr>
        <w:t>工务-行车</w:t>
      </w:r>
      <w:r>
        <w:rPr>
          <w:rFonts w:ascii="黑体" w:eastAsia="黑体" w:hAnsi="黑体" w:hint="eastAsia"/>
          <w:noProof/>
          <w:kern w:val="0"/>
          <w:szCs w:val="20"/>
        </w:rPr>
        <w:t>调度-小时降雨”的内容</w:t>
      </w:r>
      <w:r w:rsidR="00236CFE">
        <w:rPr>
          <w:rFonts w:ascii="黑体" w:eastAsia="黑体" w:hAnsi="黑体" w:hint="eastAsia"/>
          <w:noProof/>
          <w:kern w:val="0"/>
          <w:szCs w:val="20"/>
        </w:rPr>
        <w:t>（2016）</w:t>
      </w:r>
    </w:p>
    <w:tbl>
      <w:tblPr>
        <w:tblW w:w="0" w:type="auto"/>
        <w:jc w:val="center"/>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1743"/>
        <w:gridCol w:w="1827"/>
        <w:gridCol w:w="1165"/>
      </w:tblGrid>
      <w:tr w:rsidR="00CC36BF" w:rsidRPr="007269B3" w:rsidTr="00CC36BF">
        <w:trPr>
          <w:jc w:val="center"/>
        </w:trPr>
        <w:tc>
          <w:tcPr>
            <w:tcW w:w="683" w:type="dxa"/>
            <w:shd w:val="clear" w:color="auto" w:fill="auto"/>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等级</w:t>
            </w:r>
          </w:p>
        </w:tc>
        <w:tc>
          <w:tcPr>
            <w:tcW w:w="1743" w:type="dxa"/>
            <w:tcBorders>
              <w:right w:val="single" w:sz="4" w:space="0" w:color="auto"/>
            </w:tcBorders>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设施维护措施</w:t>
            </w:r>
          </w:p>
        </w:tc>
        <w:tc>
          <w:tcPr>
            <w:tcW w:w="1827" w:type="dxa"/>
            <w:tcBorders>
              <w:left w:val="single" w:sz="4" w:space="0" w:color="auto"/>
            </w:tcBorders>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列车行驶措施</w:t>
            </w:r>
          </w:p>
        </w:tc>
        <w:tc>
          <w:tcPr>
            <w:tcW w:w="1165" w:type="dxa"/>
            <w:tcBorders>
              <w:left w:val="single" w:sz="4" w:space="0" w:color="auto"/>
              <w:right w:val="single" w:sz="4" w:space="0" w:color="auto"/>
            </w:tcBorders>
          </w:tcPr>
          <w:p w:rsidR="00CC36BF" w:rsidRPr="007269B3" w:rsidRDefault="00CC36BF" w:rsidP="00DD34B5">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小时降雨量</w:t>
            </w:r>
          </w:p>
        </w:tc>
      </w:tr>
      <w:tr w:rsidR="00CC36BF" w:rsidRPr="007269B3" w:rsidTr="00CC36BF">
        <w:trPr>
          <w:jc w:val="center"/>
        </w:trPr>
        <w:tc>
          <w:tcPr>
            <w:tcW w:w="683" w:type="dxa"/>
            <w:shd w:val="clear" w:color="auto" w:fill="auto"/>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1级</w:t>
            </w:r>
          </w:p>
        </w:tc>
        <w:tc>
          <w:tcPr>
            <w:tcW w:w="1743" w:type="dxa"/>
            <w:tcBorders>
              <w:right w:val="single" w:sz="4" w:space="0" w:color="auto"/>
            </w:tcBorders>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常规维护</w:t>
            </w:r>
          </w:p>
        </w:tc>
        <w:tc>
          <w:tcPr>
            <w:tcW w:w="1827" w:type="dxa"/>
            <w:tcBorders>
              <w:left w:val="single" w:sz="4" w:space="0" w:color="auto"/>
            </w:tcBorders>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p>
        </w:tc>
        <w:tc>
          <w:tcPr>
            <w:tcW w:w="1165" w:type="dxa"/>
            <w:tcBorders>
              <w:left w:val="single" w:sz="4" w:space="0" w:color="auto"/>
              <w:right w:val="single" w:sz="4" w:space="0" w:color="auto"/>
            </w:tcBorders>
          </w:tcPr>
          <w:p w:rsidR="00CC36BF" w:rsidRPr="007269B3" w:rsidRDefault="00CC36BF" w:rsidP="00DD34B5">
            <w:pPr>
              <w:widowControl/>
              <w:tabs>
                <w:tab w:val="center" w:pos="4201"/>
                <w:tab w:val="right" w:leader="dot" w:pos="9298"/>
              </w:tabs>
              <w:autoSpaceDE w:val="0"/>
              <w:autoSpaceDN w:val="0"/>
              <w:jc w:val="center"/>
              <w:rPr>
                <w:rFonts w:ascii="宋体"/>
                <w:noProof/>
                <w:kern w:val="0"/>
                <w:sz w:val="15"/>
                <w:szCs w:val="15"/>
              </w:rPr>
            </w:pPr>
            <w:r>
              <w:rPr>
                <w:rFonts w:ascii="宋体" w:hAnsi="宋体" w:hint="eastAsia"/>
                <w:noProof/>
                <w:kern w:val="0"/>
                <w:sz w:val="15"/>
                <w:szCs w:val="15"/>
              </w:rPr>
              <w:t>≤</w:t>
            </w:r>
            <w:r>
              <w:rPr>
                <w:rFonts w:ascii="宋体" w:hint="eastAsia"/>
                <w:noProof/>
                <w:kern w:val="0"/>
                <w:sz w:val="15"/>
                <w:szCs w:val="15"/>
              </w:rPr>
              <w:t>10mm</w:t>
            </w:r>
          </w:p>
        </w:tc>
      </w:tr>
      <w:tr w:rsidR="00CC36BF" w:rsidRPr="007269B3" w:rsidTr="00CC36BF">
        <w:trPr>
          <w:jc w:val="center"/>
        </w:trPr>
        <w:tc>
          <w:tcPr>
            <w:tcW w:w="683" w:type="dxa"/>
            <w:shd w:val="clear" w:color="auto" w:fill="auto"/>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2级</w:t>
            </w:r>
          </w:p>
        </w:tc>
        <w:tc>
          <w:tcPr>
            <w:tcW w:w="1743" w:type="dxa"/>
            <w:tcBorders>
              <w:right w:val="single" w:sz="4" w:space="0" w:color="auto"/>
            </w:tcBorders>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出</w:t>
            </w:r>
            <w:r w:rsidRPr="00DD1A4E">
              <w:rPr>
                <w:rFonts w:ascii="宋体" w:hint="eastAsia"/>
                <w:noProof/>
                <w:kern w:val="0"/>
                <w:sz w:val="15"/>
                <w:szCs w:val="15"/>
              </w:rPr>
              <w:t>巡</w:t>
            </w:r>
            <w:r>
              <w:rPr>
                <w:rFonts w:ascii="宋体" w:hint="eastAsia"/>
                <w:noProof/>
                <w:kern w:val="0"/>
                <w:sz w:val="15"/>
                <w:szCs w:val="15"/>
              </w:rPr>
              <w:t>检</w:t>
            </w:r>
            <w:r w:rsidRPr="00DD1A4E">
              <w:rPr>
                <w:rFonts w:ascii="宋体" w:hint="eastAsia"/>
                <w:noProof/>
                <w:kern w:val="0"/>
                <w:sz w:val="15"/>
                <w:szCs w:val="15"/>
              </w:rPr>
              <w:t>查</w:t>
            </w:r>
          </w:p>
        </w:tc>
        <w:tc>
          <w:tcPr>
            <w:tcW w:w="1827" w:type="dxa"/>
            <w:tcBorders>
              <w:left w:val="single" w:sz="4" w:space="0" w:color="auto"/>
            </w:tcBorders>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r>
              <w:rPr>
                <w:rFonts w:ascii="宋体" w:hint="eastAsia"/>
                <w:noProof/>
                <w:kern w:val="0"/>
                <w:sz w:val="15"/>
                <w:szCs w:val="15"/>
              </w:rPr>
              <w:t>/</w:t>
            </w:r>
            <w:r w:rsidRPr="007269B3">
              <w:rPr>
                <w:rFonts w:ascii="宋体" w:hint="eastAsia"/>
                <w:noProof/>
                <w:kern w:val="0"/>
                <w:sz w:val="15"/>
                <w:szCs w:val="15"/>
              </w:rPr>
              <w:t>注意瞭望</w:t>
            </w:r>
          </w:p>
        </w:tc>
        <w:tc>
          <w:tcPr>
            <w:tcW w:w="1165" w:type="dxa"/>
            <w:tcBorders>
              <w:left w:val="single" w:sz="4" w:space="0" w:color="auto"/>
              <w:right w:val="single" w:sz="4" w:space="0" w:color="auto"/>
            </w:tcBorders>
          </w:tcPr>
          <w:p w:rsidR="00CC36BF" w:rsidRPr="00DD1A4E" w:rsidRDefault="00CC36BF" w:rsidP="00DD34B5">
            <w:pPr>
              <w:widowControl/>
              <w:tabs>
                <w:tab w:val="center" w:pos="4201"/>
                <w:tab w:val="right" w:leader="dot" w:pos="9298"/>
              </w:tabs>
              <w:autoSpaceDE w:val="0"/>
              <w:autoSpaceDN w:val="0"/>
              <w:jc w:val="center"/>
              <w:rPr>
                <w:rFonts w:ascii="宋体"/>
                <w:noProof/>
                <w:kern w:val="0"/>
                <w:sz w:val="15"/>
                <w:szCs w:val="15"/>
              </w:rPr>
            </w:pPr>
            <w:r>
              <w:rPr>
                <w:rFonts w:ascii="宋体" w:hAnsi="宋体" w:hint="eastAsia"/>
                <w:noProof/>
                <w:kern w:val="0"/>
                <w:sz w:val="15"/>
                <w:szCs w:val="15"/>
              </w:rPr>
              <w:t>〉10mm</w:t>
            </w:r>
          </w:p>
        </w:tc>
      </w:tr>
      <w:tr w:rsidR="00CC36BF" w:rsidRPr="007269B3" w:rsidTr="00CC36BF">
        <w:trPr>
          <w:jc w:val="center"/>
        </w:trPr>
        <w:tc>
          <w:tcPr>
            <w:tcW w:w="683" w:type="dxa"/>
            <w:shd w:val="clear" w:color="auto" w:fill="auto"/>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lastRenderedPageBreak/>
              <w:t>3级</w:t>
            </w:r>
          </w:p>
        </w:tc>
        <w:tc>
          <w:tcPr>
            <w:tcW w:w="1743" w:type="dxa"/>
            <w:tcBorders>
              <w:right w:val="single" w:sz="4" w:space="0" w:color="auto"/>
            </w:tcBorders>
            <w:tcMar>
              <w:left w:w="28" w:type="dxa"/>
              <w:right w:w="28" w:type="dxa"/>
            </w:tcMar>
          </w:tcPr>
          <w:p w:rsidR="00CC36BF" w:rsidRPr="007269B3" w:rsidRDefault="00CC36BF" w:rsidP="00CC36BF">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重点防洪路段现场看守</w:t>
            </w:r>
          </w:p>
        </w:tc>
        <w:tc>
          <w:tcPr>
            <w:tcW w:w="1827" w:type="dxa"/>
            <w:tcBorders>
              <w:left w:val="single" w:sz="4" w:space="0" w:color="auto"/>
            </w:tcBorders>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r>
              <w:rPr>
                <w:rFonts w:ascii="宋体" w:hint="eastAsia"/>
                <w:noProof/>
                <w:kern w:val="0"/>
                <w:sz w:val="15"/>
                <w:szCs w:val="15"/>
              </w:rPr>
              <w:t>/</w:t>
            </w:r>
            <w:r w:rsidRPr="007269B3">
              <w:rPr>
                <w:rFonts w:ascii="宋体" w:hint="eastAsia"/>
                <w:noProof/>
                <w:kern w:val="0"/>
                <w:sz w:val="15"/>
                <w:szCs w:val="15"/>
              </w:rPr>
              <w:t>加强瞭望</w:t>
            </w:r>
          </w:p>
        </w:tc>
        <w:tc>
          <w:tcPr>
            <w:tcW w:w="1165" w:type="dxa"/>
            <w:tcBorders>
              <w:left w:val="single" w:sz="4" w:space="0" w:color="auto"/>
              <w:right w:val="single" w:sz="4" w:space="0" w:color="auto"/>
            </w:tcBorders>
          </w:tcPr>
          <w:p w:rsidR="00CC36BF" w:rsidRPr="00DD1A4E" w:rsidRDefault="00CC36BF" w:rsidP="00DD34B5">
            <w:pPr>
              <w:widowControl/>
              <w:tabs>
                <w:tab w:val="center" w:pos="4201"/>
                <w:tab w:val="right" w:leader="dot" w:pos="9298"/>
              </w:tabs>
              <w:autoSpaceDE w:val="0"/>
              <w:autoSpaceDN w:val="0"/>
              <w:jc w:val="center"/>
              <w:rPr>
                <w:rFonts w:ascii="宋体"/>
                <w:noProof/>
                <w:kern w:val="0"/>
                <w:sz w:val="15"/>
                <w:szCs w:val="15"/>
              </w:rPr>
            </w:pPr>
            <w:r>
              <w:rPr>
                <w:rFonts w:ascii="宋体" w:hAnsi="宋体" w:hint="eastAsia"/>
                <w:noProof/>
                <w:kern w:val="0"/>
                <w:sz w:val="15"/>
                <w:szCs w:val="15"/>
              </w:rPr>
              <w:t>〉10mm</w:t>
            </w:r>
          </w:p>
        </w:tc>
      </w:tr>
      <w:tr w:rsidR="00CC36BF" w:rsidRPr="007269B3" w:rsidTr="00CC36BF">
        <w:trPr>
          <w:jc w:val="center"/>
        </w:trPr>
        <w:tc>
          <w:tcPr>
            <w:tcW w:w="683" w:type="dxa"/>
            <w:shd w:val="clear" w:color="auto" w:fill="auto"/>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4级</w:t>
            </w:r>
          </w:p>
        </w:tc>
        <w:tc>
          <w:tcPr>
            <w:tcW w:w="1743" w:type="dxa"/>
            <w:tcBorders>
              <w:right w:val="single" w:sz="4" w:space="0" w:color="auto"/>
            </w:tcBorders>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p>
        </w:tc>
        <w:tc>
          <w:tcPr>
            <w:tcW w:w="1827" w:type="dxa"/>
            <w:tcBorders>
              <w:left w:val="single" w:sz="4" w:space="0" w:color="auto"/>
            </w:tcBorders>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限速行驶</w:t>
            </w:r>
          </w:p>
        </w:tc>
        <w:tc>
          <w:tcPr>
            <w:tcW w:w="1165" w:type="dxa"/>
            <w:tcBorders>
              <w:left w:val="single" w:sz="4" w:space="0" w:color="auto"/>
              <w:right w:val="single" w:sz="4" w:space="0" w:color="auto"/>
            </w:tcBorders>
          </w:tcPr>
          <w:p w:rsidR="00CC36BF" w:rsidRPr="00DD1A4E" w:rsidRDefault="00CC36BF" w:rsidP="00DD34B5">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〉35mm</w:t>
            </w:r>
          </w:p>
        </w:tc>
      </w:tr>
      <w:tr w:rsidR="00CC36BF" w:rsidRPr="007269B3" w:rsidTr="00CC36BF">
        <w:trPr>
          <w:jc w:val="center"/>
        </w:trPr>
        <w:tc>
          <w:tcPr>
            <w:tcW w:w="683" w:type="dxa"/>
            <w:shd w:val="clear" w:color="auto" w:fill="auto"/>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5级</w:t>
            </w:r>
          </w:p>
        </w:tc>
        <w:tc>
          <w:tcPr>
            <w:tcW w:w="1743" w:type="dxa"/>
            <w:tcBorders>
              <w:right w:val="single" w:sz="4" w:space="0" w:color="auto"/>
            </w:tcBorders>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p>
        </w:tc>
        <w:tc>
          <w:tcPr>
            <w:tcW w:w="1827" w:type="dxa"/>
            <w:tcBorders>
              <w:left w:val="single" w:sz="4" w:space="0" w:color="auto"/>
            </w:tcBorders>
            <w:tcMar>
              <w:left w:w="28" w:type="dxa"/>
              <w:right w:w="28" w:type="dxa"/>
            </w:tcMar>
          </w:tcPr>
          <w:p w:rsidR="00CC36BF" w:rsidRPr="007269B3" w:rsidRDefault="00CC36BF" w:rsidP="00751AE1">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线路封锁、列车禁行</w:t>
            </w:r>
          </w:p>
        </w:tc>
        <w:tc>
          <w:tcPr>
            <w:tcW w:w="1165" w:type="dxa"/>
            <w:tcBorders>
              <w:left w:val="single" w:sz="4" w:space="0" w:color="auto"/>
              <w:right w:val="single" w:sz="4" w:space="0" w:color="auto"/>
            </w:tcBorders>
          </w:tcPr>
          <w:p w:rsidR="00CC36BF" w:rsidRPr="00DD1A4E" w:rsidRDefault="00CC36BF" w:rsidP="00DD34B5">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&gt;55mm</w:t>
            </w:r>
          </w:p>
        </w:tc>
      </w:tr>
    </w:tbl>
    <w:p w:rsidR="00751AE1" w:rsidRPr="007269B3" w:rsidRDefault="00751AE1" w:rsidP="00751AE1">
      <w:pPr>
        <w:autoSpaceDE w:val="0"/>
        <w:autoSpaceDN w:val="0"/>
        <w:adjustRightInd w:val="0"/>
        <w:spacing w:beforeLines="50" w:before="156"/>
        <w:ind w:firstLineChars="200" w:firstLine="422"/>
        <w:jc w:val="left"/>
        <w:rPr>
          <w:rFonts w:ascii="宋体" w:cs="宋体"/>
          <w:b/>
          <w:kern w:val="0"/>
          <w:szCs w:val="21"/>
        </w:rPr>
      </w:pPr>
    </w:p>
    <w:p w:rsidR="003A74C6" w:rsidRPr="00751AE1" w:rsidRDefault="003A74C6" w:rsidP="003A74C6">
      <w:pPr>
        <w:widowControl/>
        <w:tabs>
          <w:tab w:val="center" w:pos="4201"/>
          <w:tab w:val="right" w:leader="dot" w:pos="9298"/>
        </w:tabs>
        <w:autoSpaceDE w:val="0"/>
        <w:autoSpaceDN w:val="0"/>
        <w:ind w:firstLineChars="202" w:firstLine="426"/>
        <w:jc w:val="left"/>
        <w:rPr>
          <w:rFonts w:asciiTheme="minorEastAsia" w:eastAsiaTheme="minorEastAsia" w:hAnsiTheme="minorEastAsia"/>
          <w:b/>
          <w:noProof/>
          <w:kern w:val="0"/>
          <w:szCs w:val="20"/>
        </w:rPr>
      </w:pPr>
      <w:r>
        <w:rPr>
          <w:rFonts w:asciiTheme="minorEastAsia" w:eastAsiaTheme="minorEastAsia" w:hAnsiTheme="minorEastAsia" w:hint="eastAsia"/>
          <w:b/>
          <w:noProof/>
          <w:kern w:val="0"/>
          <w:szCs w:val="20"/>
        </w:rPr>
        <w:t>4</w:t>
      </w:r>
      <w:r w:rsidRPr="00751AE1">
        <w:rPr>
          <w:rFonts w:asciiTheme="minorEastAsia" w:eastAsiaTheme="minorEastAsia" w:hAnsiTheme="minorEastAsia" w:hint="eastAsia"/>
          <w:b/>
          <w:noProof/>
          <w:kern w:val="0"/>
          <w:szCs w:val="20"/>
        </w:rPr>
        <w:t>、</w:t>
      </w:r>
      <w:r>
        <w:rPr>
          <w:rFonts w:asciiTheme="minorEastAsia" w:eastAsiaTheme="minorEastAsia" w:hAnsiTheme="minorEastAsia" w:hint="eastAsia"/>
          <w:b/>
          <w:noProof/>
          <w:kern w:val="0"/>
          <w:szCs w:val="20"/>
        </w:rPr>
        <w:t>新疆</w:t>
      </w:r>
      <w:r w:rsidRPr="00751AE1">
        <w:rPr>
          <w:rFonts w:asciiTheme="minorEastAsia" w:eastAsiaTheme="minorEastAsia" w:hAnsiTheme="minorEastAsia" w:hint="eastAsia"/>
          <w:b/>
          <w:noProof/>
          <w:kern w:val="0"/>
          <w:szCs w:val="20"/>
        </w:rPr>
        <w:t>铁路局</w:t>
      </w:r>
      <w:r>
        <w:rPr>
          <w:rFonts w:asciiTheme="minorEastAsia" w:eastAsiaTheme="minorEastAsia" w:hAnsiTheme="minorEastAsia" w:hint="eastAsia"/>
          <w:b/>
          <w:noProof/>
          <w:kern w:val="0"/>
          <w:szCs w:val="20"/>
        </w:rPr>
        <w:t>高速</w:t>
      </w:r>
      <w:r w:rsidRPr="00751AE1">
        <w:rPr>
          <w:rFonts w:asciiTheme="minorEastAsia" w:eastAsiaTheme="minorEastAsia" w:hAnsiTheme="minorEastAsia" w:hint="eastAsia"/>
          <w:b/>
          <w:noProof/>
          <w:kern w:val="0"/>
          <w:szCs w:val="20"/>
        </w:rPr>
        <w:t>铁路交通气象服务指标示例</w:t>
      </w:r>
    </w:p>
    <w:p w:rsidR="003A74C6" w:rsidRDefault="003A74C6" w:rsidP="003A74C6">
      <w:pPr>
        <w:widowControl/>
        <w:tabs>
          <w:tab w:val="center" w:pos="4201"/>
          <w:tab w:val="right" w:leader="dot" w:pos="9298"/>
        </w:tabs>
        <w:autoSpaceDE w:val="0"/>
        <w:autoSpaceDN w:val="0"/>
        <w:ind w:firstLineChars="202" w:firstLine="424"/>
        <w:jc w:val="left"/>
        <w:rPr>
          <w:rFonts w:asciiTheme="minorEastAsia" w:eastAsiaTheme="minorEastAsia" w:hAnsiTheme="minorEastAsia"/>
          <w:noProof/>
          <w:kern w:val="0"/>
          <w:szCs w:val="20"/>
        </w:rPr>
      </w:pPr>
    </w:p>
    <w:p w:rsidR="003A74C6" w:rsidRPr="007269B3" w:rsidRDefault="003A74C6" w:rsidP="003A74C6">
      <w:pPr>
        <w:widowControl/>
        <w:tabs>
          <w:tab w:val="center" w:pos="4201"/>
          <w:tab w:val="right" w:leader="dot" w:pos="9298"/>
        </w:tabs>
        <w:autoSpaceDE w:val="0"/>
        <w:autoSpaceDN w:val="0"/>
        <w:jc w:val="center"/>
        <w:rPr>
          <w:rFonts w:ascii="黑体" w:eastAsia="黑体" w:hAnsi="黑体"/>
          <w:noProof/>
          <w:kern w:val="0"/>
          <w:szCs w:val="20"/>
        </w:rPr>
      </w:pPr>
      <w:r w:rsidRPr="007269B3">
        <w:rPr>
          <w:rFonts w:ascii="黑体" w:eastAsia="黑体" w:hAnsi="黑体" w:hint="eastAsia"/>
          <w:noProof/>
          <w:kern w:val="0"/>
          <w:szCs w:val="20"/>
        </w:rPr>
        <w:t>表</w:t>
      </w:r>
      <w:r w:rsidR="00841104">
        <w:rPr>
          <w:rFonts w:ascii="黑体" w:eastAsia="黑体" w:hAnsi="黑体" w:hint="eastAsia"/>
          <w:noProof/>
          <w:kern w:val="0"/>
          <w:szCs w:val="20"/>
        </w:rPr>
        <w:t>8</w:t>
      </w:r>
      <w:r w:rsidRPr="007269B3">
        <w:rPr>
          <w:rFonts w:ascii="黑体" w:eastAsia="黑体" w:hAnsi="黑体" w:hint="eastAsia"/>
          <w:noProof/>
          <w:kern w:val="0"/>
          <w:szCs w:val="20"/>
        </w:rPr>
        <w:t xml:space="preserve">  </w:t>
      </w:r>
      <w:r>
        <w:rPr>
          <w:rFonts w:ascii="黑体" w:eastAsia="黑体" w:hAnsi="黑体" w:hint="eastAsia"/>
          <w:noProof/>
          <w:kern w:val="0"/>
          <w:szCs w:val="20"/>
        </w:rPr>
        <w:t>指标“高铁-兰新-行车调度-风速”的内容</w:t>
      </w:r>
      <w:r w:rsidR="00236CFE">
        <w:rPr>
          <w:rFonts w:ascii="黑体" w:eastAsia="黑体" w:hAnsi="黑体" w:hint="eastAsia"/>
          <w:noProof/>
          <w:kern w:val="0"/>
          <w:szCs w:val="20"/>
        </w:rPr>
        <w:t>（2015）</w:t>
      </w:r>
    </w:p>
    <w:tbl>
      <w:tblPr>
        <w:tblW w:w="0" w:type="auto"/>
        <w:jc w:val="center"/>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239"/>
        <w:gridCol w:w="1501"/>
        <w:gridCol w:w="1270"/>
      </w:tblGrid>
      <w:tr w:rsidR="00542D9D" w:rsidRPr="007269B3" w:rsidTr="005B146F">
        <w:trPr>
          <w:jc w:val="center"/>
        </w:trPr>
        <w:tc>
          <w:tcPr>
            <w:tcW w:w="851" w:type="dxa"/>
            <w:shd w:val="clear" w:color="auto" w:fill="auto"/>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等级</w:t>
            </w:r>
          </w:p>
        </w:tc>
        <w:tc>
          <w:tcPr>
            <w:tcW w:w="1239" w:type="dxa"/>
            <w:tcBorders>
              <w:righ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设施维护措施</w:t>
            </w:r>
          </w:p>
        </w:tc>
        <w:tc>
          <w:tcPr>
            <w:tcW w:w="1501" w:type="dxa"/>
            <w:tcBorders>
              <w:lef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列车行驶措施</w:t>
            </w:r>
          </w:p>
        </w:tc>
        <w:tc>
          <w:tcPr>
            <w:tcW w:w="1270" w:type="dxa"/>
            <w:tcBorders>
              <w:left w:val="single" w:sz="4" w:space="0" w:color="auto"/>
              <w:right w:val="single" w:sz="4" w:space="0" w:color="auto"/>
            </w:tcBorders>
          </w:tcPr>
          <w:p w:rsidR="00542D9D" w:rsidRPr="007269B3" w:rsidRDefault="00542D9D" w:rsidP="0011607C">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最大风速</w:t>
            </w:r>
          </w:p>
        </w:tc>
      </w:tr>
      <w:tr w:rsidR="00542D9D" w:rsidRPr="007269B3" w:rsidTr="005B146F">
        <w:trPr>
          <w:jc w:val="center"/>
        </w:trPr>
        <w:tc>
          <w:tcPr>
            <w:tcW w:w="851" w:type="dxa"/>
            <w:shd w:val="clear" w:color="auto" w:fill="auto"/>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1级</w:t>
            </w:r>
          </w:p>
        </w:tc>
        <w:tc>
          <w:tcPr>
            <w:tcW w:w="1239" w:type="dxa"/>
            <w:tcBorders>
              <w:righ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p>
        </w:tc>
        <w:tc>
          <w:tcPr>
            <w:tcW w:w="1270" w:type="dxa"/>
            <w:tcBorders>
              <w:left w:val="single" w:sz="4" w:space="0" w:color="auto"/>
              <w:right w:val="single" w:sz="4" w:space="0" w:color="auto"/>
            </w:tcBorders>
          </w:tcPr>
          <w:p w:rsidR="00542D9D" w:rsidRPr="007269B3" w:rsidRDefault="00542D9D" w:rsidP="0011607C">
            <w:pPr>
              <w:widowControl/>
              <w:tabs>
                <w:tab w:val="center" w:pos="4201"/>
                <w:tab w:val="right" w:leader="dot" w:pos="9298"/>
              </w:tabs>
              <w:autoSpaceDE w:val="0"/>
              <w:autoSpaceDN w:val="0"/>
              <w:jc w:val="center"/>
              <w:rPr>
                <w:rFonts w:ascii="宋体"/>
                <w:noProof/>
                <w:kern w:val="0"/>
                <w:sz w:val="15"/>
                <w:szCs w:val="15"/>
              </w:rPr>
            </w:pPr>
            <w:r>
              <w:rPr>
                <w:rFonts w:ascii="宋体" w:hAnsi="宋体" w:hint="eastAsia"/>
                <w:noProof/>
                <w:kern w:val="0"/>
                <w:sz w:val="15"/>
                <w:szCs w:val="15"/>
              </w:rPr>
              <w:t>≤</w:t>
            </w:r>
            <w:r>
              <w:rPr>
                <w:rFonts w:ascii="宋体" w:hint="eastAsia"/>
                <w:noProof/>
                <w:kern w:val="0"/>
                <w:sz w:val="15"/>
                <w:szCs w:val="15"/>
              </w:rPr>
              <w:t>20m/s</w:t>
            </w:r>
          </w:p>
        </w:tc>
      </w:tr>
      <w:tr w:rsidR="00542D9D" w:rsidRPr="007269B3" w:rsidTr="005B146F">
        <w:trPr>
          <w:jc w:val="center"/>
        </w:trPr>
        <w:tc>
          <w:tcPr>
            <w:tcW w:w="851" w:type="dxa"/>
            <w:shd w:val="clear" w:color="auto" w:fill="auto"/>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2级</w:t>
            </w:r>
          </w:p>
        </w:tc>
        <w:tc>
          <w:tcPr>
            <w:tcW w:w="1239" w:type="dxa"/>
            <w:tcBorders>
              <w:righ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c>
          <w:tcPr>
            <w:tcW w:w="1270" w:type="dxa"/>
            <w:tcBorders>
              <w:left w:val="single" w:sz="4" w:space="0" w:color="auto"/>
              <w:right w:val="single" w:sz="4" w:space="0" w:color="auto"/>
            </w:tcBorders>
          </w:tcPr>
          <w:p w:rsidR="00542D9D" w:rsidRPr="00DD1A4E" w:rsidRDefault="00542D9D" w:rsidP="0011607C">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r>
      <w:tr w:rsidR="00542D9D" w:rsidRPr="007269B3" w:rsidTr="005B146F">
        <w:trPr>
          <w:jc w:val="center"/>
        </w:trPr>
        <w:tc>
          <w:tcPr>
            <w:tcW w:w="851" w:type="dxa"/>
            <w:shd w:val="clear" w:color="auto" w:fill="auto"/>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3级</w:t>
            </w:r>
          </w:p>
        </w:tc>
        <w:tc>
          <w:tcPr>
            <w:tcW w:w="1239" w:type="dxa"/>
            <w:tcBorders>
              <w:righ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c>
          <w:tcPr>
            <w:tcW w:w="1270" w:type="dxa"/>
            <w:tcBorders>
              <w:left w:val="single" w:sz="4" w:space="0" w:color="auto"/>
              <w:right w:val="single" w:sz="4" w:space="0" w:color="auto"/>
            </w:tcBorders>
          </w:tcPr>
          <w:p w:rsidR="00542D9D" w:rsidRPr="00DD1A4E" w:rsidRDefault="00542D9D" w:rsidP="0011607C">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w:t>
            </w:r>
          </w:p>
        </w:tc>
      </w:tr>
      <w:tr w:rsidR="00542D9D" w:rsidRPr="007269B3" w:rsidTr="005B146F">
        <w:trPr>
          <w:jc w:val="center"/>
        </w:trPr>
        <w:tc>
          <w:tcPr>
            <w:tcW w:w="851" w:type="dxa"/>
            <w:shd w:val="clear" w:color="auto" w:fill="auto"/>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4级</w:t>
            </w:r>
          </w:p>
        </w:tc>
        <w:tc>
          <w:tcPr>
            <w:tcW w:w="1239" w:type="dxa"/>
            <w:tcBorders>
              <w:righ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限速行驶</w:t>
            </w:r>
          </w:p>
        </w:tc>
        <w:tc>
          <w:tcPr>
            <w:tcW w:w="1270" w:type="dxa"/>
            <w:tcBorders>
              <w:left w:val="single" w:sz="4" w:space="0" w:color="auto"/>
              <w:right w:val="single" w:sz="4" w:space="0" w:color="auto"/>
            </w:tcBorders>
          </w:tcPr>
          <w:p w:rsidR="00542D9D" w:rsidRPr="00DD1A4E" w:rsidRDefault="00542D9D" w:rsidP="0011607C">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&gt;20m/s</w:t>
            </w:r>
          </w:p>
        </w:tc>
      </w:tr>
      <w:tr w:rsidR="00542D9D" w:rsidRPr="007269B3" w:rsidTr="005B146F">
        <w:trPr>
          <w:jc w:val="center"/>
        </w:trPr>
        <w:tc>
          <w:tcPr>
            <w:tcW w:w="851" w:type="dxa"/>
            <w:shd w:val="clear" w:color="auto" w:fill="auto"/>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5级</w:t>
            </w:r>
          </w:p>
        </w:tc>
        <w:tc>
          <w:tcPr>
            <w:tcW w:w="1239" w:type="dxa"/>
            <w:tcBorders>
              <w:righ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542D9D" w:rsidRPr="007269B3" w:rsidRDefault="00542D9D"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线路封锁、列车禁行</w:t>
            </w:r>
          </w:p>
        </w:tc>
        <w:tc>
          <w:tcPr>
            <w:tcW w:w="1270" w:type="dxa"/>
            <w:tcBorders>
              <w:left w:val="single" w:sz="4" w:space="0" w:color="auto"/>
              <w:right w:val="single" w:sz="4" w:space="0" w:color="auto"/>
            </w:tcBorders>
          </w:tcPr>
          <w:p w:rsidR="00542D9D" w:rsidRPr="00DD1A4E" w:rsidRDefault="00542D9D" w:rsidP="0011607C">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&gt;35m/s</w:t>
            </w:r>
          </w:p>
        </w:tc>
      </w:tr>
    </w:tbl>
    <w:p w:rsidR="003A74C6" w:rsidRPr="007269B3" w:rsidRDefault="003A74C6" w:rsidP="003A74C6">
      <w:pPr>
        <w:autoSpaceDE w:val="0"/>
        <w:autoSpaceDN w:val="0"/>
        <w:adjustRightInd w:val="0"/>
        <w:spacing w:beforeLines="50" w:before="156"/>
        <w:ind w:firstLineChars="200" w:firstLine="422"/>
        <w:jc w:val="left"/>
        <w:rPr>
          <w:rFonts w:ascii="宋体" w:cs="宋体"/>
          <w:b/>
          <w:kern w:val="0"/>
          <w:szCs w:val="21"/>
        </w:rPr>
      </w:pPr>
    </w:p>
    <w:p w:rsidR="00C9217F" w:rsidRPr="00751AE1" w:rsidRDefault="00C9217F" w:rsidP="00C9217F">
      <w:pPr>
        <w:widowControl/>
        <w:tabs>
          <w:tab w:val="center" w:pos="4201"/>
          <w:tab w:val="right" w:leader="dot" w:pos="9298"/>
        </w:tabs>
        <w:autoSpaceDE w:val="0"/>
        <w:autoSpaceDN w:val="0"/>
        <w:ind w:firstLineChars="202" w:firstLine="426"/>
        <w:jc w:val="left"/>
        <w:rPr>
          <w:rFonts w:asciiTheme="minorEastAsia" w:eastAsiaTheme="minorEastAsia" w:hAnsiTheme="minorEastAsia"/>
          <w:b/>
          <w:noProof/>
          <w:kern w:val="0"/>
          <w:szCs w:val="20"/>
        </w:rPr>
      </w:pPr>
      <w:r>
        <w:rPr>
          <w:rFonts w:asciiTheme="minorEastAsia" w:eastAsiaTheme="minorEastAsia" w:hAnsiTheme="minorEastAsia" w:hint="eastAsia"/>
          <w:b/>
          <w:noProof/>
          <w:kern w:val="0"/>
          <w:szCs w:val="20"/>
        </w:rPr>
        <w:t>5</w:t>
      </w:r>
      <w:r w:rsidRPr="00751AE1">
        <w:rPr>
          <w:rFonts w:asciiTheme="minorEastAsia" w:eastAsiaTheme="minorEastAsia" w:hAnsiTheme="minorEastAsia" w:hint="eastAsia"/>
          <w:b/>
          <w:noProof/>
          <w:kern w:val="0"/>
          <w:szCs w:val="20"/>
        </w:rPr>
        <w:t>、</w:t>
      </w:r>
      <w:r>
        <w:rPr>
          <w:rFonts w:asciiTheme="minorEastAsia" w:eastAsiaTheme="minorEastAsia" w:hAnsiTheme="minorEastAsia" w:hint="eastAsia"/>
          <w:b/>
          <w:noProof/>
          <w:kern w:val="0"/>
          <w:szCs w:val="20"/>
        </w:rPr>
        <w:t>中国铁路总公司高速</w:t>
      </w:r>
      <w:r w:rsidRPr="00751AE1">
        <w:rPr>
          <w:rFonts w:asciiTheme="minorEastAsia" w:eastAsiaTheme="minorEastAsia" w:hAnsiTheme="minorEastAsia" w:hint="eastAsia"/>
          <w:b/>
          <w:noProof/>
          <w:kern w:val="0"/>
          <w:szCs w:val="20"/>
        </w:rPr>
        <w:t>铁路交通气象服务指标示例</w:t>
      </w:r>
    </w:p>
    <w:p w:rsidR="00C9217F" w:rsidRDefault="00C9217F" w:rsidP="00C9217F">
      <w:pPr>
        <w:widowControl/>
        <w:tabs>
          <w:tab w:val="center" w:pos="4201"/>
          <w:tab w:val="right" w:leader="dot" w:pos="9298"/>
        </w:tabs>
        <w:autoSpaceDE w:val="0"/>
        <w:autoSpaceDN w:val="0"/>
        <w:ind w:firstLineChars="202" w:firstLine="424"/>
        <w:jc w:val="left"/>
        <w:rPr>
          <w:rFonts w:asciiTheme="minorEastAsia" w:eastAsiaTheme="minorEastAsia" w:hAnsiTheme="minorEastAsia"/>
          <w:noProof/>
          <w:kern w:val="0"/>
          <w:szCs w:val="20"/>
        </w:rPr>
      </w:pPr>
    </w:p>
    <w:p w:rsidR="00C9217F" w:rsidRPr="007269B3" w:rsidRDefault="00C9217F" w:rsidP="00C9217F">
      <w:pPr>
        <w:widowControl/>
        <w:tabs>
          <w:tab w:val="center" w:pos="4201"/>
          <w:tab w:val="right" w:leader="dot" w:pos="9298"/>
        </w:tabs>
        <w:autoSpaceDE w:val="0"/>
        <w:autoSpaceDN w:val="0"/>
        <w:jc w:val="center"/>
        <w:rPr>
          <w:rFonts w:ascii="黑体" w:eastAsia="黑体" w:hAnsi="黑体"/>
          <w:noProof/>
          <w:kern w:val="0"/>
          <w:szCs w:val="20"/>
        </w:rPr>
      </w:pPr>
      <w:r w:rsidRPr="007269B3">
        <w:rPr>
          <w:rFonts w:ascii="黑体" w:eastAsia="黑体" w:hAnsi="黑体" w:hint="eastAsia"/>
          <w:noProof/>
          <w:kern w:val="0"/>
          <w:szCs w:val="20"/>
        </w:rPr>
        <w:t>表</w:t>
      </w:r>
      <w:r w:rsidR="00841104">
        <w:rPr>
          <w:rFonts w:ascii="黑体" w:eastAsia="黑体" w:hAnsi="黑体" w:hint="eastAsia"/>
          <w:noProof/>
          <w:kern w:val="0"/>
          <w:szCs w:val="20"/>
        </w:rPr>
        <w:t>9</w:t>
      </w:r>
      <w:r w:rsidRPr="007269B3">
        <w:rPr>
          <w:rFonts w:ascii="黑体" w:eastAsia="黑体" w:hAnsi="黑体" w:hint="eastAsia"/>
          <w:noProof/>
          <w:kern w:val="0"/>
          <w:szCs w:val="20"/>
        </w:rPr>
        <w:t xml:space="preserve">  </w:t>
      </w:r>
      <w:r>
        <w:rPr>
          <w:rFonts w:ascii="黑体" w:eastAsia="黑体" w:hAnsi="黑体" w:hint="eastAsia"/>
          <w:noProof/>
          <w:kern w:val="0"/>
          <w:szCs w:val="20"/>
        </w:rPr>
        <w:t>指标“高铁-</w:t>
      </w:r>
      <w:r w:rsidR="00CC36BF">
        <w:rPr>
          <w:rFonts w:ascii="黑体" w:eastAsia="黑体" w:hAnsi="黑体" w:hint="eastAsia"/>
          <w:noProof/>
          <w:kern w:val="0"/>
          <w:szCs w:val="20"/>
        </w:rPr>
        <w:t>工务</w:t>
      </w:r>
      <w:r>
        <w:rPr>
          <w:rFonts w:ascii="黑体" w:eastAsia="黑体" w:hAnsi="黑体" w:hint="eastAsia"/>
          <w:noProof/>
          <w:kern w:val="0"/>
          <w:szCs w:val="20"/>
        </w:rPr>
        <w:t>-</w:t>
      </w:r>
      <w:r w:rsidR="00CC36BF">
        <w:rPr>
          <w:rFonts w:ascii="黑体" w:eastAsia="黑体" w:hAnsi="黑体" w:hint="eastAsia"/>
          <w:noProof/>
          <w:kern w:val="0"/>
          <w:szCs w:val="20"/>
        </w:rPr>
        <w:t>行车</w:t>
      </w:r>
      <w:r>
        <w:rPr>
          <w:rFonts w:ascii="黑体" w:eastAsia="黑体" w:hAnsi="黑体" w:hint="eastAsia"/>
          <w:noProof/>
          <w:kern w:val="0"/>
          <w:szCs w:val="20"/>
        </w:rPr>
        <w:t>调度-</w:t>
      </w:r>
      <w:r w:rsidR="00236CFE">
        <w:rPr>
          <w:rFonts w:ascii="黑体" w:eastAsia="黑体" w:hAnsi="黑体" w:hint="eastAsia"/>
          <w:noProof/>
          <w:kern w:val="0"/>
          <w:szCs w:val="20"/>
        </w:rPr>
        <w:t>降雪量</w:t>
      </w:r>
      <w:r>
        <w:rPr>
          <w:rFonts w:ascii="黑体" w:eastAsia="黑体" w:hAnsi="黑体" w:hint="eastAsia"/>
          <w:noProof/>
          <w:kern w:val="0"/>
          <w:szCs w:val="20"/>
        </w:rPr>
        <w:t>”的内容</w:t>
      </w:r>
      <w:r w:rsidR="00236CFE">
        <w:rPr>
          <w:rFonts w:ascii="黑体" w:eastAsia="黑体" w:hAnsi="黑体" w:hint="eastAsia"/>
          <w:noProof/>
          <w:kern w:val="0"/>
          <w:szCs w:val="20"/>
        </w:rPr>
        <w:t>（2014）</w:t>
      </w:r>
    </w:p>
    <w:tbl>
      <w:tblPr>
        <w:tblW w:w="0" w:type="auto"/>
        <w:jc w:val="center"/>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352"/>
        <w:gridCol w:w="1501"/>
        <w:gridCol w:w="2445"/>
      </w:tblGrid>
      <w:tr w:rsidR="00CC36BF" w:rsidRPr="007269B3" w:rsidTr="00CC36BF">
        <w:trPr>
          <w:jc w:val="center"/>
        </w:trPr>
        <w:tc>
          <w:tcPr>
            <w:tcW w:w="653"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等级</w:t>
            </w:r>
          </w:p>
        </w:tc>
        <w:tc>
          <w:tcPr>
            <w:tcW w:w="1352" w:type="dxa"/>
            <w:tcBorders>
              <w:righ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设施维护措施</w:t>
            </w:r>
          </w:p>
        </w:tc>
        <w:tc>
          <w:tcPr>
            <w:tcW w:w="1501"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列车行驶措施</w:t>
            </w:r>
          </w:p>
        </w:tc>
        <w:tc>
          <w:tcPr>
            <w:tcW w:w="2445" w:type="dxa"/>
            <w:tcBorders>
              <w:left w:val="single" w:sz="4" w:space="0" w:color="auto"/>
            </w:tcBorders>
            <w:tcMar>
              <w:left w:w="28" w:type="dxa"/>
              <w:right w:w="28" w:type="dxa"/>
            </w:tcMar>
          </w:tcPr>
          <w:p w:rsidR="00CC36BF" w:rsidRPr="007269B3" w:rsidRDefault="00CC36BF" w:rsidP="00A31DF9">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降雪量</w:t>
            </w:r>
          </w:p>
        </w:tc>
      </w:tr>
      <w:tr w:rsidR="00CC36BF" w:rsidRPr="007269B3" w:rsidTr="00CC36BF">
        <w:trPr>
          <w:jc w:val="center"/>
        </w:trPr>
        <w:tc>
          <w:tcPr>
            <w:tcW w:w="653"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1级</w:t>
            </w:r>
          </w:p>
        </w:tc>
        <w:tc>
          <w:tcPr>
            <w:tcW w:w="1352" w:type="dxa"/>
            <w:tcBorders>
              <w:righ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常规维护</w:t>
            </w:r>
          </w:p>
        </w:tc>
        <w:tc>
          <w:tcPr>
            <w:tcW w:w="1501"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p>
        </w:tc>
        <w:tc>
          <w:tcPr>
            <w:tcW w:w="2445" w:type="dxa"/>
            <w:tcBorders>
              <w:left w:val="single" w:sz="4" w:space="0" w:color="auto"/>
            </w:tcBorders>
            <w:tcMar>
              <w:left w:w="28" w:type="dxa"/>
              <w:right w:w="28" w:type="dxa"/>
            </w:tcMar>
          </w:tcPr>
          <w:p w:rsidR="00CC36BF" w:rsidRPr="007269B3" w:rsidRDefault="00CC36BF" w:rsidP="00A31DF9">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无雪</w:t>
            </w:r>
          </w:p>
        </w:tc>
      </w:tr>
      <w:tr w:rsidR="00CC36BF" w:rsidRPr="007269B3" w:rsidTr="00CC36BF">
        <w:trPr>
          <w:jc w:val="center"/>
        </w:trPr>
        <w:tc>
          <w:tcPr>
            <w:tcW w:w="653"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2级</w:t>
            </w:r>
          </w:p>
        </w:tc>
        <w:tc>
          <w:tcPr>
            <w:tcW w:w="1352" w:type="dxa"/>
            <w:tcBorders>
              <w:righ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启用道岔融雪装置</w:t>
            </w:r>
          </w:p>
        </w:tc>
        <w:tc>
          <w:tcPr>
            <w:tcW w:w="1501"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p>
        </w:tc>
        <w:tc>
          <w:tcPr>
            <w:tcW w:w="2445" w:type="dxa"/>
            <w:tcBorders>
              <w:left w:val="single" w:sz="4" w:space="0" w:color="auto"/>
            </w:tcBorders>
            <w:tcMar>
              <w:left w:w="28" w:type="dxa"/>
              <w:right w:w="28" w:type="dxa"/>
            </w:tcMar>
          </w:tcPr>
          <w:p w:rsidR="00CC36BF" w:rsidRPr="007269B3" w:rsidRDefault="00CC36BF" w:rsidP="00A31DF9">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小雪</w:t>
            </w:r>
          </w:p>
        </w:tc>
      </w:tr>
      <w:tr w:rsidR="00CC36BF" w:rsidRPr="007269B3" w:rsidTr="00CC36BF">
        <w:trPr>
          <w:jc w:val="center"/>
        </w:trPr>
        <w:tc>
          <w:tcPr>
            <w:tcW w:w="653"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3级</w:t>
            </w:r>
          </w:p>
        </w:tc>
        <w:tc>
          <w:tcPr>
            <w:tcW w:w="1352" w:type="dxa"/>
            <w:tcBorders>
              <w:righ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减少道岔搬动</w:t>
            </w:r>
          </w:p>
        </w:tc>
        <w:tc>
          <w:tcPr>
            <w:tcW w:w="1501" w:type="dxa"/>
            <w:tcBorders>
              <w:left w:val="single" w:sz="4" w:space="0" w:color="auto"/>
            </w:tcBorders>
            <w:tcMar>
              <w:left w:w="28" w:type="dxa"/>
              <w:right w:w="28" w:type="dxa"/>
            </w:tcMar>
          </w:tcPr>
          <w:p w:rsidR="00CC36BF" w:rsidRPr="007269B3" w:rsidRDefault="00CC36BF" w:rsidP="00236CFE">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正常行驶</w:t>
            </w:r>
          </w:p>
        </w:tc>
        <w:tc>
          <w:tcPr>
            <w:tcW w:w="2445" w:type="dxa"/>
            <w:tcBorders>
              <w:left w:val="single" w:sz="4" w:space="0" w:color="auto"/>
            </w:tcBorders>
            <w:tcMar>
              <w:left w:w="28" w:type="dxa"/>
              <w:right w:w="28" w:type="dxa"/>
            </w:tcMar>
          </w:tcPr>
          <w:p w:rsidR="00CC36BF" w:rsidRPr="00DD1A4E" w:rsidRDefault="00CC36BF" w:rsidP="00A31DF9">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中雪及以上</w:t>
            </w:r>
          </w:p>
        </w:tc>
      </w:tr>
      <w:tr w:rsidR="00CC36BF" w:rsidRPr="007269B3" w:rsidTr="00CC36BF">
        <w:trPr>
          <w:jc w:val="center"/>
        </w:trPr>
        <w:tc>
          <w:tcPr>
            <w:tcW w:w="653"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4级</w:t>
            </w:r>
          </w:p>
        </w:tc>
        <w:tc>
          <w:tcPr>
            <w:tcW w:w="1352" w:type="dxa"/>
            <w:tcBorders>
              <w:righ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人工上道除雪</w:t>
            </w:r>
          </w:p>
        </w:tc>
        <w:tc>
          <w:tcPr>
            <w:tcW w:w="1501"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限速行驶</w:t>
            </w:r>
          </w:p>
        </w:tc>
        <w:tc>
          <w:tcPr>
            <w:tcW w:w="2445" w:type="dxa"/>
            <w:tcBorders>
              <w:left w:val="single" w:sz="4" w:space="0" w:color="auto"/>
            </w:tcBorders>
            <w:tcMar>
              <w:left w:w="28" w:type="dxa"/>
              <w:right w:w="28" w:type="dxa"/>
            </w:tcMar>
          </w:tcPr>
          <w:p w:rsidR="00CC36BF" w:rsidRPr="00DD1A4E" w:rsidRDefault="00CC36BF" w:rsidP="00A31DF9">
            <w:pPr>
              <w:widowControl/>
              <w:tabs>
                <w:tab w:val="center" w:pos="4201"/>
                <w:tab w:val="right" w:leader="dot" w:pos="9298"/>
              </w:tabs>
              <w:autoSpaceDE w:val="0"/>
              <w:autoSpaceDN w:val="0"/>
              <w:jc w:val="center"/>
              <w:rPr>
                <w:rFonts w:ascii="宋体"/>
                <w:noProof/>
                <w:kern w:val="0"/>
                <w:sz w:val="15"/>
                <w:szCs w:val="15"/>
              </w:rPr>
            </w:pPr>
            <w:r>
              <w:rPr>
                <w:rFonts w:ascii="宋体" w:hint="eastAsia"/>
                <w:noProof/>
                <w:kern w:val="0"/>
                <w:sz w:val="15"/>
                <w:szCs w:val="15"/>
              </w:rPr>
              <w:t>中雪及以上或积雪覆盖轨枕板</w:t>
            </w:r>
          </w:p>
        </w:tc>
      </w:tr>
      <w:tr w:rsidR="00CC36BF" w:rsidRPr="007269B3" w:rsidTr="00CC36BF">
        <w:trPr>
          <w:jc w:val="center"/>
        </w:trPr>
        <w:tc>
          <w:tcPr>
            <w:tcW w:w="653" w:type="dxa"/>
            <w:shd w:val="clear" w:color="auto" w:fill="auto"/>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r w:rsidRPr="007269B3">
              <w:rPr>
                <w:rFonts w:ascii="宋体" w:hint="eastAsia"/>
                <w:noProof/>
                <w:kern w:val="0"/>
                <w:sz w:val="15"/>
                <w:szCs w:val="15"/>
              </w:rPr>
              <w:t>5级</w:t>
            </w:r>
          </w:p>
        </w:tc>
        <w:tc>
          <w:tcPr>
            <w:tcW w:w="1352" w:type="dxa"/>
            <w:tcBorders>
              <w:righ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p>
        </w:tc>
        <w:tc>
          <w:tcPr>
            <w:tcW w:w="1501"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p>
        </w:tc>
        <w:tc>
          <w:tcPr>
            <w:tcW w:w="2445" w:type="dxa"/>
            <w:tcBorders>
              <w:left w:val="single" w:sz="4" w:space="0" w:color="auto"/>
            </w:tcBorders>
            <w:tcMar>
              <w:left w:w="28" w:type="dxa"/>
              <w:right w:w="28" w:type="dxa"/>
            </w:tcMar>
          </w:tcPr>
          <w:p w:rsidR="00CC36BF" w:rsidRPr="007269B3" w:rsidRDefault="00CC36BF" w:rsidP="00961E40">
            <w:pPr>
              <w:widowControl/>
              <w:tabs>
                <w:tab w:val="center" w:pos="4201"/>
                <w:tab w:val="right" w:leader="dot" w:pos="9298"/>
              </w:tabs>
              <w:autoSpaceDE w:val="0"/>
              <w:autoSpaceDN w:val="0"/>
              <w:jc w:val="center"/>
              <w:rPr>
                <w:rFonts w:ascii="宋体"/>
                <w:noProof/>
                <w:kern w:val="0"/>
                <w:sz w:val="15"/>
                <w:szCs w:val="15"/>
              </w:rPr>
            </w:pPr>
          </w:p>
        </w:tc>
      </w:tr>
    </w:tbl>
    <w:p w:rsidR="00C9217F" w:rsidRPr="007269B3" w:rsidRDefault="00C9217F" w:rsidP="00C9217F">
      <w:pPr>
        <w:autoSpaceDE w:val="0"/>
        <w:autoSpaceDN w:val="0"/>
        <w:adjustRightInd w:val="0"/>
        <w:spacing w:beforeLines="50" w:before="156"/>
        <w:ind w:firstLineChars="200" w:firstLine="422"/>
        <w:jc w:val="left"/>
        <w:rPr>
          <w:rFonts w:ascii="宋体" w:cs="宋体"/>
          <w:b/>
          <w:kern w:val="0"/>
          <w:szCs w:val="21"/>
        </w:rPr>
      </w:pPr>
    </w:p>
    <w:p w:rsidR="00D532C1" w:rsidRDefault="00D532C1" w:rsidP="00590521">
      <w:pPr>
        <w:widowControl/>
        <w:spacing w:line="360" w:lineRule="auto"/>
        <w:rPr>
          <w:rFonts w:ascii="宋体" w:hAnsi="宋体" w:cs="宋体"/>
          <w:kern w:val="0"/>
          <w:szCs w:val="21"/>
        </w:rPr>
      </w:pPr>
    </w:p>
    <w:p w:rsidR="00D532C1" w:rsidRPr="00E0272B" w:rsidRDefault="00D532C1" w:rsidP="00D532C1">
      <w:pPr>
        <w:pStyle w:val="af5"/>
        <w:spacing w:before="560"/>
        <w:rPr>
          <w:rFonts w:ascii="宋体" w:hAnsi="宋体" w:cs="宋体"/>
          <w:color w:val="000000"/>
          <w:sz w:val="28"/>
          <w:szCs w:val="28"/>
        </w:rPr>
      </w:pPr>
      <w:bookmarkStart w:id="87" w:name="BKCKWX"/>
      <w:bookmarkStart w:id="88" w:name="_Toc294164318"/>
      <w:bookmarkStart w:id="89" w:name="_Toc294164822"/>
      <w:bookmarkStart w:id="90" w:name="_Toc294166497"/>
      <w:bookmarkStart w:id="91" w:name="_Toc294166883"/>
      <w:bookmarkStart w:id="92" w:name="_Toc294859249"/>
      <w:bookmarkStart w:id="93" w:name="_Toc301171163"/>
      <w:bookmarkStart w:id="94" w:name="_Toc301171173"/>
      <w:bookmarkStart w:id="95" w:name="_Toc301426674"/>
      <w:bookmarkStart w:id="96" w:name="_Toc301427132"/>
      <w:bookmarkStart w:id="97" w:name="_Toc301451558"/>
      <w:bookmarkStart w:id="98" w:name="_Toc301877002"/>
      <w:r w:rsidRPr="00E0272B">
        <w:rPr>
          <w:rFonts w:ascii="宋体" w:hAnsi="宋体" w:cs="宋体" w:hint="eastAsia"/>
          <w:color w:val="000000"/>
          <w:sz w:val="28"/>
          <w:szCs w:val="28"/>
        </w:rPr>
        <w:lastRenderedPageBreak/>
        <w:t>参</w:t>
      </w:r>
      <w:r w:rsidRPr="00E0272B">
        <w:rPr>
          <w:rFonts w:ascii="宋体" w:hAnsi="宋体" w:cs="宋体"/>
          <w:color w:val="000000"/>
          <w:sz w:val="28"/>
          <w:szCs w:val="28"/>
        </w:rPr>
        <w:t> </w:t>
      </w:r>
      <w:r w:rsidRPr="00E0272B">
        <w:rPr>
          <w:rFonts w:ascii="宋体" w:hAnsi="宋体" w:cs="宋体" w:hint="eastAsia"/>
          <w:color w:val="000000"/>
          <w:sz w:val="28"/>
          <w:szCs w:val="28"/>
        </w:rPr>
        <w:t>考</w:t>
      </w:r>
      <w:r w:rsidRPr="00E0272B">
        <w:rPr>
          <w:rFonts w:ascii="宋体" w:hAnsi="宋体" w:cs="宋体"/>
          <w:color w:val="000000"/>
          <w:sz w:val="28"/>
          <w:szCs w:val="28"/>
        </w:rPr>
        <w:t> </w:t>
      </w:r>
      <w:r w:rsidRPr="00E0272B">
        <w:rPr>
          <w:rFonts w:ascii="宋体" w:hAnsi="宋体" w:cs="宋体" w:hint="eastAsia"/>
          <w:color w:val="000000"/>
          <w:sz w:val="28"/>
          <w:szCs w:val="28"/>
        </w:rPr>
        <w:t>文</w:t>
      </w:r>
      <w:r w:rsidRPr="00E0272B">
        <w:rPr>
          <w:rFonts w:ascii="宋体" w:hAnsi="宋体" w:cs="宋体"/>
          <w:color w:val="000000"/>
          <w:sz w:val="28"/>
          <w:szCs w:val="28"/>
        </w:rPr>
        <w:t> </w:t>
      </w:r>
      <w:r w:rsidRPr="00E0272B">
        <w:rPr>
          <w:rFonts w:ascii="宋体" w:hAnsi="宋体" w:cs="宋体" w:hint="eastAsia"/>
          <w:color w:val="000000"/>
          <w:sz w:val="28"/>
          <w:szCs w:val="28"/>
        </w:rPr>
        <w:t>献</w:t>
      </w:r>
      <w:bookmarkEnd w:id="87"/>
      <w:bookmarkEnd w:id="88"/>
      <w:bookmarkEnd w:id="89"/>
      <w:bookmarkEnd w:id="90"/>
      <w:bookmarkEnd w:id="91"/>
      <w:bookmarkEnd w:id="92"/>
      <w:bookmarkEnd w:id="93"/>
      <w:bookmarkEnd w:id="94"/>
      <w:bookmarkEnd w:id="95"/>
      <w:bookmarkEnd w:id="96"/>
      <w:bookmarkEnd w:id="97"/>
      <w:bookmarkEnd w:id="98"/>
    </w:p>
    <w:p w:rsidR="00D532C1" w:rsidRPr="00C333CA" w:rsidRDefault="00D532C1" w:rsidP="00D532C1">
      <w:pPr>
        <w:pStyle w:val="a2"/>
        <w:numPr>
          <w:ilvl w:val="0"/>
          <w:numId w:val="0"/>
        </w:numPr>
      </w:pPr>
    </w:p>
    <w:p w:rsidR="00D532C1" w:rsidRPr="002516FF" w:rsidRDefault="00D532C1" w:rsidP="00D532C1">
      <w:pPr>
        <w:widowControl/>
        <w:rPr>
          <w:rFonts w:ascii="宋体" w:hAnsi="宋体" w:cs="宋体"/>
          <w:kern w:val="0"/>
          <w:szCs w:val="21"/>
        </w:rPr>
      </w:pPr>
      <w:r w:rsidRPr="002516FF">
        <w:rPr>
          <w:rFonts w:ascii="宋体" w:hAnsi="宋体" w:cs="宋体" w:hint="eastAsia"/>
          <w:kern w:val="0"/>
          <w:szCs w:val="21"/>
        </w:rPr>
        <w:t>[1] GB</w:t>
      </w:r>
      <w:r w:rsidRPr="002516FF">
        <w:rPr>
          <w:rFonts w:ascii="宋体" w:hAnsi="宋体" w:cs="宋体"/>
          <w:kern w:val="0"/>
          <w:szCs w:val="21"/>
        </w:rPr>
        <w:t>/T</w:t>
      </w:r>
      <w:r w:rsidRPr="002516FF">
        <w:rPr>
          <w:rFonts w:ascii="宋体" w:hAnsi="宋体" w:cs="宋体" w:hint="eastAsia"/>
          <w:kern w:val="0"/>
          <w:szCs w:val="21"/>
        </w:rPr>
        <w:t xml:space="preserve"> 1.1-2009 标准化工作导则 第1部分:标准的结构和编写</w:t>
      </w:r>
    </w:p>
    <w:p w:rsidR="00D532C1" w:rsidRPr="002516FF" w:rsidRDefault="00D532C1" w:rsidP="00D532C1">
      <w:pPr>
        <w:widowControl/>
        <w:rPr>
          <w:rFonts w:ascii="宋体" w:hAnsi="宋体" w:cs="宋体"/>
          <w:kern w:val="0"/>
          <w:szCs w:val="21"/>
        </w:rPr>
      </w:pPr>
      <w:r w:rsidRPr="002516FF">
        <w:rPr>
          <w:rFonts w:ascii="宋体" w:hAnsi="宋体" w:cs="宋体" w:hint="eastAsia"/>
          <w:kern w:val="0"/>
          <w:szCs w:val="21"/>
        </w:rPr>
        <w:t>[2] 中国铁路总公司《铁路技术管理规程（高速铁路部分）》，中国铁道出版社，2014</w:t>
      </w:r>
    </w:p>
    <w:p w:rsidR="00D532C1" w:rsidRPr="002516FF" w:rsidRDefault="00D532C1" w:rsidP="00D532C1">
      <w:pPr>
        <w:widowControl/>
        <w:rPr>
          <w:rFonts w:ascii="宋体" w:hAnsi="宋体" w:cs="宋体"/>
          <w:kern w:val="0"/>
          <w:szCs w:val="21"/>
        </w:rPr>
      </w:pPr>
      <w:r w:rsidRPr="002516FF">
        <w:rPr>
          <w:rFonts w:ascii="宋体" w:hAnsi="宋体" w:cs="宋体" w:hint="eastAsia"/>
          <w:kern w:val="0"/>
          <w:szCs w:val="21"/>
        </w:rPr>
        <w:t>[3] 中国铁路总公司《铁路技术管理规程（普速铁路部分）》，中国铁道出版社，2014</w:t>
      </w:r>
    </w:p>
    <w:p w:rsidR="00D532C1" w:rsidRPr="002516FF" w:rsidRDefault="00D532C1" w:rsidP="00D532C1">
      <w:pPr>
        <w:widowControl/>
        <w:rPr>
          <w:rFonts w:ascii="宋体" w:hAnsi="宋体" w:cs="宋体"/>
          <w:kern w:val="0"/>
          <w:szCs w:val="21"/>
        </w:rPr>
      </w:pPr>
      <w:r w:rsidRPr="002516FF">
        <w:rPr>
          <w:rFonts w:ascii="宋体" w:hAnsi="宋体" w:cs="宋体" w:hint="eastAsia"/>
          <w:kern w:val="0"/>
          <w:szCs w:val="21"/>
        </w:rPr>
        <w:t>[4] QX/T 334-2016 高速铁路运行高影响天气条件等级</w:t>
      </w:r>
    </w:p>
    <w:p w:rsidR="00D532C1" w:rsidRPr="002516FF" w:rsidRDefault="00D532C1" w:rsidP="00D532C1">
      <w:pPr>
        <w:widowControl/>
        <w:rPr>
          <w:rFonts w:ascii="宋体" w:hAnsi="宋体" w:cs="宋体"/>
          <w:kern w:val="0"/>
          <w:szCs w:val="21"/>
        </w:rPr>
      </w:pPr>
      <w:r w:rsidRPr="002516FF">
        <w:rPr>
          <w:rFonts w:ascii="宋体" w:hAnsi="宋体" w:cs="宋体" w:hint="eastAsia"/>
          <w:kern w:val="0"/>
          <w:szCs w:val="21"/>
        </w:rPr>
        <w:t>[5] DB22/T-2577 高速铁路冰雪天气监测预警等级</w:t>
      </w:r>
    </w:p>
    <w:p w:rsidR="00D532C1" w:rsidRPr="002516FF" w:rsidRDefault="00D532C1" w:rsidP="00D532C1">
      <w:pPr>
        <w:tabs>
          <w:tab w:val="left" w:pos="7560"/>
        </w:tabs>
        <w:jc w:val="left"/>
        <w:rPr>
          <w:rFonts w:ascii="宋体" w:hAnsi="宋体" w:cs="宋体"/>
          <w:kern w:val="0"/>
          <w:szCs w:val="21"/>
        </w:rPr>
      </w:pPr>
      <w:r w:rsidRPr="002516FF">
        <w:rPr>
          <w:rFonts w:ascii="宋体" w:hAnsi="宋体" w:cs="宋体" w:hint="eastAsia"/>
          <w:kern w:val="0"/>
          <w:szCs w:val="21"/>
        </w:rPr>
        <w:t>[6] 沈阳铁路局关于印发《普速铁路雨量监测设备和雨量警戒管理办法》的通知，</w:t>
      </w:r>
      <w:r w:rsidRPr="002516FF">
        <w:rPr>
          <w:rFonts w:ascii="仿宋_GB2312" w:hint="eastAsia"/>
          <w:color w:val="000000"/>
          <w:szCs w:val="32"/>
        </w:rPr>
        <w:t>沈铁工〔</w:t>
      </w:r>
      <w:r w:rsidRPr="002516FF">
        <w:rPr>
          <w:rFonts w:ascii="仿宋_GB2312" w:hint="eastAsia"/>
          <w:color w:val="000000"/>
          <w:szCs w:val="32"/>
        </w:rPr>
        <w:t>2016</w:t>
      </w:r>
      <w:r w:rsidRPr="002516FF">
        <w:rPr>
          <w:rFonts w:ascii="仿宋_GB2312" w:hint="eastAsia"/>
          <w:color w:val="000000"/>
          <w:szCs w:val="32"/>
        </w:rPr>
        <w:t>〕</w:t>
      </w:r>
      <w:r w:rsidRPr="002516FF">
        <w:rPr>
          <w:rFonts w:ascii="仿宋_GB2312" w:hint="eastAsia"/>
          <w:color w:val="000000"/>
          <w:szCs w:val="32"/>
        </w:rPr>
        <w:t>210</w:t>
      </w:r>
      <w:r w:rsidRPr="002516FF">
        <w:rPr>
          <w:rFonts w:ascii="仿宋_GB2312" w:hint="eastAsia"/>
          <w:color w:val="000000"/>
          <w:szCs w:val="32"/>
        </w:rPr>
        <w:t>号</w:t>
      </w:r>
    </w:p>
    <w:p w:rsidR="00D532C1" w:rsidRPr="002516FF" w:rsidRDefault="00D532C1" w:rsidP="00D532C1">
      <w:pPr>
        <w:widowControl/>
        <w:rPr>
          <w:rFonts w:ascii="宋体" w:hAnsi="宋体" w:cs="宋体"/>
          <w:kern w:val="0"/>
          <w:szCs w:val="21"/>
        </w:rPr>
      </w:pPr>
      <w:r w:rsidRPr="002516FF">
        <w:rPr>
          <w:rFonts w:ascii="宋体" w:hAnsi="宋体" w:cs="宋体" w:hint="eastAsia"/>
          <w:kern w:val="0"/>
          <w:szCs w:val="21"/>
        </w:rPr>
        <w:t>[7] 2016年沈阳铁路局各线慢行、封锁雨量警戒值表，</w:t>
      </w:r>
      <w:r w:rsidRPr="002516FF">
        <w:rPr>
          <w:rFonts w:ascii="仿宋_GB2312" w:hint="eastAsia"/>
          <w:color w:val="000000"/>
          <w:szCs w:val="32"/>
        </w:rPr>
        <w:t>沈铁工〔</w:t>
      </w:r>
      <w:r w:rsidRPr="002516FF">
        <w:rPr>
          <w:rFonts w:ascii="仿宋_GB2312" w:hint="eastAsia"/>
          <w:color w:val="000000"/>
          <w:szCs w:val="32"/>
        </w:rPr>
        <w:t>2016</w:t>
      </w:r>
      <w:r w:rsidRPr="002516FF">
        <w:rPr>
          <w:rFonts w:ascii="仿宋_GB2312" w:hint="eastAsia"/>
          <w:color w:val="000000"/>
          <w:szCs w:val="32"/>
        </w:rPr>
        <w:t>〕</w:t>
      </w:r>
      <w:r w:rsidRPr="002516FF">
        <w:rPr>
          <w:rFonts w:ascii="仿宋_GB2312" w:hint="eastAsia"/>
          <w:color w:val="000000"/>
          <w:szCs w:val="32"/>
        </w:rPr>
        <w:t>210</w:t>
      </w:r>
      <w:r w:rsidRPr="002516FF">
        <w:rPr>
          <w:rFonts w:ascii="仿宋_GB2312" w:hint="eastAsia"/>
          <w:color w:val="000000"/>
          <w:szCs w:val="32"/>
        </w:rPr>
        <w:t>号附件</w:t>
      </w:r>
      <w:r w:rsidRPr="002516FF">
        <w:rPr>
          <w:rFonts w:ascii="仿宋_GB2312" w:hint="eastAsia"/>
          <w:color w:val="000000"/>
          <w:szCs w:val="32"/>
        </w:rPr>
        <w:t>2</w:t>
      </w:r>
    </w:p>
    <w:p w:rsidR="00D532C1" w:rsidRPr="002516FF" w:rsidRDefault="00D532C1" w:rsidP="00D532C1">
      <w:pPr>
        <w:autoSpaceDE w:val="0"/>
        <w:autoSpaceDN w:val="0"/>
        <w:adjustRightInd w:val="0"/>
        <w:jc w:val="left"/>
        <w:rPr>
          <w:rFonts w:ascii="宋体" w:hAnsi="宋体" w:cs="宋体"/>
          <w:kern w:val="0"/>
          <w:szCs w:val="21"/>
        </w:rPr>
      </w:pPr>
      <w:r w:rsidRPr="002516FF">
        <w:rPr>
          <w:rFonts w:ascii="宋体" w:hAnsi="宋体" w:cs="宋体" w:hint="eastAsia"/>
          <w:kern w:val="0"/>
          <w:szCs w:val="21"/>
        </w:rPr>
        <w:t>[8] 北京铁路局关于印发《北京铁路局高速铁路自然灾害及异物侵限监测系统维护管理办法》的通知，</w:t>
      </w:r>
      <w:proofErr w:type="gramStart"/>
      <w:r w:rsidRPr="002516FF">
        <w:rPr>
          <w:rFonts w:ascii="宋体" w:hAnsi="宋体" w:cs="宋体" w:hint="eastAsia"/>
          <w:kern w:val="0"/>
          <w:szCs w:val="21"/>
        </w:rPr>
        <w:t>京铁师〔</w:t>
      </w:r>
      <w:r w:rsidRPr="002516FF">
        <w:rPr>
          <w:rFonts w:ascii="宋体" w:hAnsi="宋体" w:cs="宋体"/>
          <w:kern w:val="0"/>
          <w:szCs w:val="21"/>
        </w:rPr>
        <w:t>2015〕</w:t>
      </w:r>
      <w:proofErr w:type="gramEnd"/>
      <w:r w:rsidRPr="002516FF">
        <w:rPr>
          <w:rFonts w:ascii="宋体" w:hAnsi="宋体" w:cs="宋体"/>
          <w:kern w:val="0"/>
          <w:szCs w:val="21"/>
        </w:rPr>
        <w:t xml:space="preserve">578 </w:t>
      </w:r>
      <w:r w:rsidRPr="002516FF">
        <w:rPr>
          <w:rFonts w:ascii="宋体" w:hAnsi="宋体" w:cs="宋体" w:hint="eastAsia"/>
          <w:kern w:val="0"/>
          <w:szCs w:val="21"/>
        </w:rPr>
        <w:t>号</w:t>
      </w:r>
    </w:p>
    <w:p w:rsidR="00D532C1" w:rsidRPr="002516FF" w:rsidRDefault="00D532C1" w:rsidP="00D532C1">
      <w:pPr>
        <w:rPr>
          <w:rFonts w:ascii="宋体" w:hAnsi="宋体" w:cs="宋体"/>
          <w:kern w:val="0"/>
          <w:szCs w:val="21"/>
        </w:rPr>
      </w:pPr>
      <w:r w:rsidRPr="002516FF">
        <w:rPr>
          <w:rFonts w:ascii="宋体" w:hAnsi="宋体" w:cs="宋体" w:hint="eastAsia"/>
          <w:kern w:val="0"/>
          <w:szCs w:val="21"/>
        </w:rPr>
        <w:t>[9]</w:t>
      </w:r>
      <w:r w:rsidRPr="002516FF">
        <w:rPr>
          <w:rFonts w:ascii="宋体" w:hAnsi="宋体" w:cs="宋体"/>
          <w:kern w:val="0"/>
          <w:szCs w:val="21"/>
        </w:rPr>
        <w:t xml:space="preserve"> </w:t>
      </w:r>
      <w:r w:rsidRPr="002516FF">
        <w:rPr>
          <w:rFonts w:ascii="宋体" w:hAnsi="宋体" w:cs="宋体" w:hint="eastAsia"/>
          <w:kern w:val="0"/>
          <w:szCs w:val="21"/>
        </w:rPr>
        <w:t>北京铁路局关于做好</w:t>
      </w:r>
      <w:r w:rsidRPr="002516FF">
        <w:rPr>
          <w:rFonts w:ascii="宋体" w:hAnsi="宋体" w:cs="宋体"/>
          <w:kern w:val="0"/>
          <w:szCs w:val="21"/>
        </w:rPr>
        <w:t>2015</w:t>
      </w:r>
      <w:r w:rsidRPr="002516FF">
        <w:rPr>
          <w:rFonts w:ascii="宋体" w:hAnsi="宋体" w:cs="宋体" w:hint="eastAsia"/>
          <w:kern w:val="0"/>
          <w:szCs w:val="21"/>
        </w:rPr>
        <w:t>年防洪工作的通知，京铁工函〔</w:t>
      </w:r>
      <w:r w:rsidRPr="002516FF">
        <w:rPr>
          <w:rFonts w:ascii="宋体" w:hAnsi="宋体" w:cs="宋体"/>
          <w:kern w:val="0"/>
          <w:szCs w:val="21"/>
        </w:rPr>
        <w:t>2015</w:t>
      </w:r>
      <w:r w:rsidRPr="002516FF">
        <w:rPr>
          <w:rFonts w:ascii="宋体" w:hAnsi="宋体" w:cs="宋体" w:hint="eastAsia"/>
          <w:kern w:val="0"/>
          <w:szCs w:val="21"/>
        </w:rPr>
        <w:t>〕</w:t>
      </w:r>
      <w:r w:rsidRPr="002516FF">
        <w:rPr>
          <w:rFonts w:ascii="宋体" w:hAnsi="宋体" w:cs="宋体"/>
          <w:kern w:val="0"/>
          <w:szCs w:val="21"/>
        </w:rPr>
        <w:t>323</w:t>
      </w:r>
      <w:r w:rsidRPr="002516FF">
        <w:rPr>
          <w:rFonts w:ascii="宋体" w:hAnsi="宋体" w:cs="宋体" w:hint="eastAsia"/>
          <w:kern w:val="0"/>
          <w:szCs w:val="21"/>
        </w:rPr>
        <w:t>号</w:t>
      </w:r>
    </w:p>
    <w:p w:rsidR="00D532C1" w:rsidRPr="002516FF" w:rsidRDefault="00D532C1" w:rsidP="00D532C1">
      <w:pPr>
        <w:jc w:val="left"/>
        <w:rPr>
          <w:rFonts w:ascii="宋体" w:hAnsi="宋体" w:cs="宋体"/>
          <w:kern w:val="0"/>
          <w:szCs w:val="21"/>
        </w:rPr>
      </w:pPr>
      <w:r w:rsidRPr="002516FF">
        <w:rPr>
          <w:rFonts w:ascii="宋体" w:hAnsi="宋体" w:cs="宋体" w:hint="eastAsia"/>
          <w:kern w:val="0"/>
          <w:szCs w:val="21"/>
        </w:rPr>
        <w:t>[10] 武汉铁路局关于印发《武汉铁路局高速铁路自然灾害及异物侵限监测系统运用维护办法》的通知，</w:t>
      </w:r>
      <w:r w:rsidRPr="002516FF">
        <w:rPr>
          <w:rFonts w:ascii="仿宋_GB2312" w:hint="eastAsia"/>
          <w:color w:val="000000"/>
        </w:rPr>
        <w:t>武铁工〔</w:t>
      </w:r>
      <w:r w:rsidRPr="002516FF">
        <w:rPr>
          <w:rFonts w:ascii="仿宋_GB2312" w:hint="eastAsia"/>
          <w:color w:val="000000"/>
        </w:rPr>
        <w:t>2014</w:t>
      </w:r>
      <w:r w:rsidRPr="002516FF">
        <w:rPr>
          <w:rFonts w:ascii="仿宋_GB2312" w:hint="eastAsia"/>
          <w:color w:val="000000"/>
        </w:rPr>
        <w:t>〕</w:t>
      </w:r>
      <w:r w:rsidRPr="002516FF">
        <w:rPr>
          <w:rFonts w:ascii="仿宋_GB2312" w:hint="eastAsia"/>
          <w:color w:val="000000"/>
        </w:rPr>
        <w:t>152</w:t>
      </w:r>
      <w:r w:rsidRPr="002516FF">
        <w:rPr>
          <w:rFonts w:ascii="仿宋_GB2312" w:hint="eastAsia"/>
          <w:color w:val="000000"/>
        </w:rPr>
        <w:t>号</w:t>
      </w:r>
    </w:p>
    <w:p w:rsidR="00D532C1" w:rsidRDefault="00D532C1" w:rsidP="00D532C1">
      <w:pPr>
        <w:widowControl/>
        <w:rPr>
          <w:rFonts w:ascii="宋体" w:hAnsi="宋体" w:cs="宋体"/>
          <w:kern w:val="0"/>
          <w:szCs w:val="21"/>
        </w:rPr>
      </w:pPr>
      <w:r w:rsidRPr="002516FF">
        <w:rPr>
          <w:rFonts w:ascii="宋体" w:hAnsi="宋体" w:cs="宋体" w:hint="eastAsia"/>
          <w:kern w:val="0"/>
          <w:szCs w:val="21"/>
        </w:rPr>
        <w:t>[11] 武汉铁路局关于做好</w:t>
      </w:r>
      <w:r w:rsidRPr="002516FF">
        <w:rPr>
          <w:rFonts w:ascii="宋体" w:hAnsi="宋体" w:cs="宋体"/>
          <w:kern w:val="0"/>
          <w:szCs w:val="21"/>
        </w:rPr>
        <w:t>201</w:t>
      </w:r>
      <w:r w:rsidRPr="002516FF">
        <w:rPr>
          <w:rFonts w:ascii="宋体" w:hAnsi="宋体" w:cs="宋体" w:hint="eastAsia"/>
          <w:kern w:val="0"/>
          <w:szCs w:val="21"/>
        </w:rPr>
        <w:t>6年防洪工作的通知，武铁工〔</w:t>
      </w:r>
      <w:r w:rsidRPr="002516FF">
        <w:rPr>
          <w:rFonts w:ascii="宋体" w:hAnsi="宋体" w:cs="宋体"/>
          <w:kern w:val="0"/>
          <w:szCs w:val="21"/>
        </w:rPr>
        <w:t>201</w:t>
      </w:r>
      <w:r w:rsidRPr="002516FF">
        <w:rPr>
          <w:rFonts w:ascii="宋体" w:hAnsi="宋体" w:cs="宋体" w:hint="eastAsia"/>
          <w:kern w:val="0"/>
          <w:szCs w:val="21"/>
        </w:rPr>
        <w:t>6〕82号</w:t>
      </w:r>
    </w:p>
    <w:p w:rsidR="00C22174" w:rsidRPr="00C22174" w:rsidRDefault="00C22174" w:rsidP="00C22174">
      <w:pPr>
        <w:widowControl/>
        <w:spacing w:line="360" w:lineRule="auto"/>
        <w:rPr>
          <w:rFonts w:ascii="宋体" w:cs="宋体"/>
          <w:color w:val="000000"/>
          <w:kern w:val="0"/>
          <w:szCs w:val="21"/>
        </w:rPr>
      </w:pPr>
      <w:r w:rsidRPr="00C22174">
        <w:rPr>
          <w:rFonts w:ascii="宋体" w:cs="宋体" w:hint="eastAsia"/>
          <w:color w:val="000000"/>
          <w:kern w:val="0"/>
          <w:szCs w:val="21"/>
        </w:rPr>
        <w:t>[12] 《兰新客专大风天气列车安全运行办法——具有一定防风措施的高速铁路区段》，乌鲁木齐铁路局，</w:t>
      </w:r>
      <w:r w:rsidRPr="00C22174">
        <w:rPr>
          <w:rFonts w:ascii="宋体" w:cs="宋体"/>
          <w:color w:val="000000"/>
          <w:kern w:val="0"/>
          <w:szCs w:val="21"/>
        </w:rPr>
        <w:t>2014</w:t>
      </w:r>
      <w:r w:rsidRPr="00C22174">
        <w:rPr>
          <w:rFonts w:ascii="宋体" w:cs="宋体" w:hint="eastAsia"/>
          <w:color w:val="000000"/>
          <w:kern w:val="0"/>
          <w:szCs w:val="21"/>
        </w:rPr>
        <w:t>年</w:t>
      </w:r>
      <w:r w:rsidRPr="00C22174">
        <w:rPr>
          <w:rFonts w:ascii="宋体" w:cs="宋体"/>
          <w:color w:val="000000"/>
          <w:kern w:val="0"/>
          <w:szCs w:val="21"/>
        </w:rPr>
        <w:t>6</w:t>
      </w:r>
      <w:r w:rsidRPr="00C22174">
        <w:rPr>
          <w:rFonts w:ascii="宋体" w:cs="宋体" w:hint="eastAsia"/>
          <w:color w:val="000000"/>
          <w:kern w:val="0"/>
          <w:szCs w:val="21"/>
        </w:rPr>
        <w:t>月</w:t>
      </w:r>
    </w:p>
    <w:p w:rsidR="00C22174" w:rsidRPr="00C22174" w:rsidRDefault="00C22174" w:rsidP="00C22174">
      <w:pPr>
        <w:tabs>
          <w:tab w:val="left" w:pos="-720"/>
          <w:tab w:val="left" w:pos="0"/>
          <w:tab w:val="left" w:pos="720"/>
          <w:tab w:val="left" w:pos="1440"/>
          <w:tab w:val="left" w:pos="2160"/>
          <w:tab w:val="left" w:pos="2880"/>
          <w:tab w:val="left" w:pos="3600"/>
          <w:tab w:val="left" w:pos="4320"/>
        </w:tabs>
        <w:autoSpaceDE w:val="0"/>
        <w:autoSpaceDN w:val="0"/>
        <w:adjustRightInd w:val="0"/>
        <w:rPr>
          <w:rFonts w:ascii="宋体" w:cs="宋体"/>
          <w:color w:val="000000"/>
          <w:kern w:val="0"/>
          <w:szCs w:val="21"/>
        </w:rPr>
      </w:pPr>
      <w:r w:rsidRPr="00C22174">
        <w:rPr>
          <w:rFonts w:ascii="宋体" w:cs="宋体" w:hint="eastAsia"/>
          <w:color w:val="000000"/>
          <w:kern w:val="0"/>
          <w:szCs w:val="21"/>
        </w:rPr>
        <w:t>[13] 乌铁</w:t>
      </w:r>
      <w:proofErr w:type="gramStart"/>
      <w:r w:rsidRPr="00C22174">
        <w:rPr>
          <w:rFonts w:ascii="宋体" w:cs="宋体" w:hint="eastAsia"/>
          <w:color w:val="000000"/>
          <w:kern w:val="0"/>
          <w:szCs w:val="21"/>
        </w:rPr>
        <w:t>总关于</w:t>
      </w:r>
      <w:proofErr w:type="gramEnd"/>
      <w:r w:rsidRPr="00C22174">
        <w:rPr>
          <w:rFonts w:ascii="宋体" w:cs="宋体" w:hint="eastAsia"/>
          <w:color w:val="000000"/>
          <w:kern w:val="0"/>
          <w:szCs w:val="21"/>
        </w:rPr>
        <w:t>公布《乌鲁木齐铁路局普速铁路大风天气列车安全运行办法》的通知，</w:t>
      </w:r>
      <w:r w:rsidRPr="00C22174">
        <w:rPr>
          <w:rFonts w:ascii="宋体" w:cs="宋体"/>
          <w:color w:val="000000"/>
          <w:kern w:val="0"/>
          <w:szCs w:val="21"/>
        </w:rPr>
        <w:t>[2014]852</w:t>
      </w:r>
      <w:r w:rsidRPr="00C22174">
        <w:rPr>
          <w:rFonts w:ascii="宋体" w:cs="宋体" w:hint="eastAsia"/>
          <w:color w:val="000000"/>
          <w:kern w:val="0"/>
          <w:szCs w:val="21"/>
        </w:rPr>
        <w:t>号</w:t>
      </w:r>
    </w:p>
    <w:p w:rsidR="00D532C1" w:rsidRPr="00C22174" w:rsidRDefault="00D532C1" w:rsidP="00D532C1">
      <w:pPr>
        <w:widowControl/>
        <w:spacing w:line="360" w:lineRule="auto"/>
        <w:rPr>
          <w:rFonts w:ascii="宋体" w:hAnsi="宋体" w:cs="宋体"/>
          <w:kern w:val="0"/>
          <w:szCs w:val="21"/>
        </w:rPr>
      </w:pPr>
    </w:p>
    <w:p w:rsidR="00C9217F" w:rsidRPr="003E79DA" w:rsidRDefault="00C9217F" w:rsidP="00C9217F">
      <w:pPr>
        <w:pStyle w:val="afd"/>
        <w:framePr w:wrap="around" w:y="1"/>
      </w:pPr>
      <w:r>
        <w:t>_________________________________</w:t>
      </w:r>
    </w:p>
    <w:p w:rsidR="00D532C1" w:rsidRDefault="00D532C1" w:rsidP="00D532C1">
      <w:pPr>
        <w:widowControl/>
        <w:spacing w:line="360" w:lineRule="auto"/>
        <w:rPr>
          <w:rFonts w:ascii="宋体" w:hAnsi="宋体" w:cs="宋体"/>
          <w:kern w:val="0"/>
          <w:szCs w:val="21"/>
        </w:rPr>
      </w:pPr>
    </w:p>
    <w:p w:rsidR="00D532C1" w:rsidRDefault="00D532C1" w:rsidP="00D532C1">
      <w:pPr>
        <w:widowControl/>
        <w:spacing w:line="360" w:lineRule="auto"/>
        <w:rPr>
          <w:rFonts w:ascii="宋体" w:hAnsi="宋体" w:cs="宋体"/>
          <w:kern w:val="0"/>
          <w:szCs w:val="21"/>
        </w:rPr>
      </w:pPr>
    </w:p>
    <w:p w:rsidR="00D532C1" w:rsidRDefault="00D532C1" w:rsidP="00D532C1">
      <w:pPr>
        <w:widowControl/>
        <w:spacing w:line="360" w:lineRule="auto"/>
        <w:rPr>
          <w:rFonts w:ascii="宋体" w:hAnsi="宋体" w:cs="宋体"/>
          <w:kern w:val="0"/>
          <w:szCs w:val="21"/>
        </w:rPr>
      </w:pPr>
    </w:p>
    <w:p w:rsidR="00D532C1" w:rsidRDefault="00D532C1" w:rsidP="00D532C1">
      <w:pPr>
        <w:widowControl/>
        <w:spacing w:line="360" w:lineRule="auto"/>
        <w:rPr>
          <w:rFonts w:ascii="宋体" w:hAnsi="宋体" w:cs="宋体"/>
          <w:kern w:val="0"/>
          <w:szCs w:val="21"/>
        </w:rPr>
      </w:pPr>
    </w:p>
    <w:p w:rsidR="00D532C1" w:rsidRDefault="00D532C1" w:rsidP="00D532C1">
      <w:pPr>
        <w:widowControl/>
        <w:spacing w:line="360" w:lineRule="auto"/>
        <w:rPr>
          <w:rFonts w:ascii="宋体" w:hAnsi="宋体" w:cs="宋体"/>
          <w:kern w:val="0"/>
          <w:szCs w:val="21"/>
        </w:rPr>
      </w:pPr>
    </w:p>
    <w:p w:rsidR="00D532C1" w:rsidRDefault="00D532C1" w:rsidP="00D532C1">
      <w:pPr>
        <w:widowControl/>
        <w:spacing w:line="360" w:lineRule="auto"/>
        <w:rPr>
          <w:rFonts w:ascii="宋体" w:hAnsi="宋体" w:cs="宋体"/>
          <w:kern w:val="0"/>
          <w:szCs w:val="21"/>
        </w:rPr>
      </w:pPr>
    </w:p>
    <w:p w:rsidR="00D532C1" w:rsidRDefault="00D532C1" w:rsidP="00D532C1">
      <w:pPr>
        <w:widowControl/>
        <w:spacing w:line="360" w:lineRule="auto"/>
        <w:rPr>
          <w:rFonts w:ascii="宋体" w:hAnsi="宋体" w:cs="宋体"/>
          <w:kern w:val="0"/>
          <w:szCs w:val="21"/>
        </w:rPr>
      </w:pPr>
    </w:p>
    <w:p w:rsidR="00D532C1" w:rsidRDefault="00D532C1" w:rsidP="00D532C1">
      <w:pPr>
        <w:widowControl/>
        <w:spacing w:line="360" w:lineRule="auto"/>
        <w:rPr>
          <w:rFonts w:ascii="宋体" w:hAnsi="宋体" w:cs="宋体"/>
          <w:kern w:val="0"/>
          <w:szCs w:val="21"/>
        </w:rPr>
      </w:pPr>
    </w:p>
    <w:p w:rsidR="00D532C1" w:rsidRDefault="00D532C1" w:rsidP="00D532C1">
      <w:pPr>
        <w:widowControl/>
        <w:spacing w:line="360" w:lineRule="auto"/>
        <w:rPr>
          <w:rFonts w:ascii="宋体" w:hAnsi="宋体" w:cs="宋体"/>
          <w:kern w:val="0"/>
          <w:szCs w:val="21"/>
        </w:rPr>
      </w:pPr>
    </w:p>
    <w:p w:rsidR="00D532C1" w:rsidRDefault="00D532C1" w:rsidP="00D532C1">
      <w:pPr>
        <w:widowControl/>
        <w:spacing w:line="360" w:lineRule="auto"/>
        <w:rPr>
          <w:rFonts w:ascii="宋体" w:hAnsi="宋体" w:cs="宋体"/>
          <w:kern w:val="0"/>
          <w:szCs w:val="21"/>
        </w:rPr>
      </w:pPr>
    </w:p>
    <w:p w:rsidR="00D532C1" w:rsidRPr="00D532C1" w:rsidRDefault="00D532C1" w:rsidP="00590521">
      <w:pPr>
        <w:widowControl/>
        <w:spacing w:line="360" w:lineRule="auto"/>
        <w:rPr>
          <w:rFonts w:ascii="宋体" w:hAnsi="宋体" w:cs="宋体"/>
          <w:kern w:val="0"/>
          <w:szCs w:val="21"/>
        </w:rPr>
      </w:pPr>
    </w:p>
    <w:sectPr w:rsidR="00D532C1" w:rsidRPr="00D532C1" w:rsidSect="00E0272B">
      <w:pgSz w:w="11906" w:h="16838"/>
      <w:pgMar w:top="1440" w:right="1800" w:bottom="1440" w:left="1800" w:header="1417"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D7" w:rsidRDefault="00915DD7" w:rsidP="009A50B6">
      <w:r>
        <w:separator/>
      </w:r>
    </w:p>
  </w:endnote>
  <w:endnote w:type="continuationSeparator" w:id="0">
    <w:p w:rsidR="00915DD7" w:rsidRDefault="00915DD7" w:rsidP="009A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44" w:rsidRDefault="00B51944" w:rsidP="009A50B6">
    <w:pPr>
      <w:pStyle w:val="a4"/>
      <w:numPr>
        <w:ilvl w:val="0"/>
        <w:numId w:val="0"/>
      </w:numPr>
    </w:pPr>
    <w:r>
      <w:fldChar w:fldCharType="begin"/>
    </w:r>
    <w:r>
      <w:instrText xml:space="preserve"> PAGE  \* MERGEFORMAT </w:instrText>
    </w:r>
    <w:r>
      <w:fldChar w:fldCharType="separate"/>
    </w:r>
    <w:r w:rsidR="00F37EE1">
      <w:rPr>
        <w:noProof/>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D7" w:rsidRDefault="00915DD7" w:rsidP="009A50B6">
      <w:r>
        <w:separator/>
      </w:r>
    </w:p>
  </w:footnote>
  <w:footnote w:type="continuationSeparator" w:id="0">
    <w:p w:rsidR="00915DD7" w:rsidRDefault="00915DD7" w:rsidP="009A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44" w:rsidRDefault="00B51944" w:rsidP="00E0272B">
    <w:pPr>
      <w:pStyle w:val="a5"/>
      <w:numPr>
        <w:ilvl w:val="0"/>
        <w:numId w:val="0"/>
      </w:numPr>
      <w:ind w:right="210"/>
    </w:pPr>
    <w:r>
      <w:rPr>
        <w:rFonts w:hint="eastAsia"/>
      </w:rPr>
      <w:t>T/CMSA</w:t>
    </w:r>
    <w:r>
      <w:t xml:space="preserve">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6963"/>
    <w:multiLevelType w:val="hybridMultilevel"/>
    <w:tmpl w:val="7A9E81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C91163"/>
    <w:multiLevelType w:val="multilevel"/>
    <w:tmpl w:val="855EE140"/>
    <w:lvl w:ilvl="0">
      <w:start w:val="1"/>
      <w:numFmt w:val="decimal"/>
      <w:suff w:val="nothing"/>
      <w:lvlText w:val="%1　"/>
      <w:lvlJc w:val="left"/>
      <w:pPr>
        <w:ind w:left="993" w:firstLine="0"/>
      </w:pPr>
      <w:rPr>
        <w:rFonts w:ascii="黑体" w:eastAsia="黑体" w:hAnsi="Times New Roman" w:hint="eastAsia"/>
        <w:b w:val="0"/>
        <w:i w:val="0"/>
        <w:sz w:val="21"/>
        <w:szCs w:val="21"/>
      </w:rPr>
    </w:lvl>
    <w:lvl w:ilvl="1">
      <w:start w:val="1"/>
      <w:numFmt w:val="decimal"/>
      <w:suff w:val="nothing"/>
      <w:lvlText w:val="%1.%2　"/>
      <w:lvlJc w:val="left"/>
      <w:pPr>
        <w:ind w:left="851"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2463" w:firstLine="0"/>
      </w:pPr>
      <w:rPr>
        <w:rFonts w:ascii="黑体" w:eastAsia="黑体" w:hAnsi="Times New Roman" w:hint="eastAsia"/>
        <w:b w:val="0"/>
        <w:i w:val="0"/>
        <w:sz w:val="21"/>
      </w:rPr>
    </w:lvl>
    <w:lvl w:ilvl="3">
      <w:start w:val="1"/>
      <w:numFmt w:val="decimal"/>
      <w:pStyle w:val="a"/>
      <w:suff w:val="nothing"/>
      <w:lvlText w:val="%1.%2.%3.%4　"/>
      <w:lvlJc w:val="left"/>
      <w:pPr>
        <w:ind w:left="993" w:firstLine="0"/>
      </w:pPr>
      <w:rPr>
        <w:rFonts w:ascii="黑体" w:eastAsia="黑体" w:hAnsi="Times New Roman" w:hint="eastAsia"/>
        <w:b w:val="0"/>
        <w:i w:val="0"/>
        <w:sz w:val="21"/>
      </w:rPr>
    </w:lvl>
    <w:lvl w:ilvl="4">
      <w:start w:val="1"/>
      <w:numFmt w:val="decimal"/>
      <w:pStyle w:val="a0"/>
      <w:suff w:val="nothing"/>
      <w:lvlText w:val="%1.%2.%3.%4.%5　"/>
      <w:lvlJc w:val="left"/>
      <w:pPr>
        <w:ind w:left="993" w:firstLine="0"/>
      </w:pPr>
      <w:rPr>
        <w:rFonts w:ascii="黑体" w:eastAsia="黑体" w:hAnsi="Times New Roman" w:hint="eastAsia"/>
        <w:b w:val="0"/>
        <w:i w:val="0"/>
        <w:sz w:val="21"/>
      </w:rPr>
    </w:lvl>
    <w:lvl w:ilvl="5">
      <w:start w:val="1"/>
      <w:numFmt w:val="decimal"/>
      <w:pStyle w:val="a1"/>
      <w:suff w:val="nothing"/>
      <w:lvlText w:val="%1.%2.%3.%4.%5.%6　"/>
      <w:lvlJc w:val="left"/>
      <w:pPr>
        <w:ind w:left="993" w:firstLine="0"/>
      </w:pPr>
      <w:rPr>
        <w:rFonts w:ascii="黑体" w:eastAsia="黑体" w:hAnsi="Times New Roman" w:hint="eastAsia"/>
        <w:b w:val="0"/>
        <w:i w:val="0"/>
        <w:sz w:val="21"/>
      </w:rPr>
    </w:lvl>
    <w:lvl w:ilvl="6">
      <w:start w:val="1"/>
      <w:numFmt w:val="decimal"/>
      <w:suff w:val="nothing"/>
      <w:lvlText w:val="%1%2.%3.%4.%5.%6.%7　"/>
      <w:lvlJc w:val="left"/>
      <w:pPr>
        <w:ind w:left="993" w:firstLine="0"/>
      </w:pPr>
      <w:rPr>
        <w:rFonts w:ascii="黑体" w:eastAsia="黑体" w:hAnsi="Times New Roman" w:hint="eastAsia"/>
        <w:b w:val="0"/>
        <w:i w:val="0"/>
        <w:sz w:val="21"/>
      </w:rPr>
    </w:lvl>
    <w:lvl w:ilvl="7">
      <w:start w:val="1"/>
      <w:numFmt w:val="decimal"/>
      <w:lvlText w:val="%1.%2.%3.%4.%5.%6.%7.%8"/>
      <w:lvlJc w:val="left"/>
      <w:pPr>
        <w:tabs>
          <w:tab w:val="num" w:pos="5344"/>
        </w:tabs>
        <w:ind w:left="4962" w:hanging="1418"/>
      </w:pPr>
      <w:rPr>
        <w:rFonts w:hint="eastAsia"/>
      </w:rPr>
    </w:lvl>
    <w:lvl w:ilvl="8">
      <w:start w:val="1"/>
      <w:numFmt w:val="decimal"/>
      <w:lvlText w:val="%1.%2.%3.%4.%5.%6.%7.%8.%9"/>
      <w:lvlJc w:val="left"/>
      <w:pPr>
        <w:tabs>
          <w:tab w:val="num" w:pos="5770"/>
        </w:tabs>
        <w:ind w:left="5670" w:hanging="1700"/>
      </w:pPr>
      <w:rPr>
        <w:rFonts w:hint="eastAsia"/>
      </w:rPr>
    </w:lvl>
  </w:abstractNum>
  <w:abstractNum w:abstractNumId="2">
    <w:nsid w:val="3F167E2E"/>
    <w:multiLevelType w:val="hybridMultilevel"/>
    <w:tmpl w:val="ED4AB6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A3045A"/>
    <w:multiLevelType w:val="multilevel"/>
    <w:tmpl w:val="1160D924"/>
    <w:lvl w:ilvl="0">
      <w:start w:val="1"/>
      <w:numFmt w:val="upperLetter"/>
      <w:pStyle w:val="a2"/>
      <w:suff w:val="nothing"/>
      <w:lvlText w:val="附　录　%1"/>
      <w:lvlJc w:val="left"/>
      <w:pPr>
        <w:ind w:left="0" w:firstLine="0"/>
      </w:pPr>
      <w:rPr>
        <w:rFonts w:ascii="黑体" w:eastAsia="黑体" w:hAnsi="Times New Roman" w:hint="eastAsia"/>
        <w:b w:val="0"/>
        <w:i w:val="0"/>
        <w:sz w:val="32"/>
        <w:szCs w:val="32"/>
      </w:rPr>
    </w:lvl>
    <w:lvl w:ilvl="1">
      <w:start w:val="1"/>
      <w:numFmt w:val="decimal"/>
      <w:suff w:val="nothing"/>
      <w:lvlText w:val="%1 %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 %2.%3　"/>
      <w:lvlJc w:val="left"/>
      <w:pPr>
        <w:ind w:left="0" w:firstLine="0"/>
      </w:pPr>
      <w:rPr>
        <w:rFonts w:ascii="黑体" w:eastAsia="黑体" w:hAnsi="Times New Roman" w:hint="eastAsia"/>
        <w:b w:val="0"/>
        <w:i w:val="0"/>
        <w:sz w:val="21"/>
      </w:rPr>
    </w:lvl>
    <w:lvl w:ilvl="3">
      <w:start w:val="1"/>
      <w:numFmt w:val="decimal"/>
      <w:pStyle w:val="a4"/>
      <w:suff w:val="nothing"/>
      <w:lvlText w:val="%1 %2.%3.%4　"/>
      <w:lvlJc w:val="left"/>
      <w:pPr>
        <w:ind w:left="0" w:firstLine="0"/>
      </w:pPr>
      <w:rPr>
        <w:rFonts w:ascii="黑体" w:eastAsia="黑体" w:hAnsi="Times New Roman" w:hint="eastAsia"/>
        <w:b w:val="0"/>
        <w:i w:val="0"/>
        <w:sz w:val="21"/>
      </w:rPr>
    </w:lvl>
    <w:lvl w:ilvl="4">
      <w:start w:val="1"/>
      <w:numFmt w:val="decimal"/>
      <w:pStyle w:val="a5"/>
      <w:suff w:val="nothing"/>
      <w:lvlText w:val="%1 %2.%3.%4.%5　"/>
      <w:lvlJc w:val="left"/>
      <w:pPr>
        <w:ind w:left="7797"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657D3FBC"/>
    <w:multiLevelType w:val="multilevel"/>
    <w:tmpl w:val="95FA0F16"/>
    <w:lvl w:ilvl="0">
      <w:start w:val="1"/>
      <w:numFmt w:val="upperLetter"/>
      <w:pStyle w:val="a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6CEA2025"/>
    <w:multiLevelType w:val="multilevel"/>
    <w:tmpl w:val="2AC2DBF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15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76AD17E4"/>
    <w:multiLevelType w:val="hybridMultilevel"/>
    <w:tmpl w:val="6F5826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3"/>
  </w:num>
  <w:num w:numId="5">
    <w:abstractNumId w:val="2"/>
  </w:num>
  <w:num w:numId="6">
    <w:abstractNumId w:val="3"/>
  </w:num>
  <w:num w:numId="7">
    <w:abstractNumId w:val="3"/>
  </w:num>
  <w:num w:numId="8">
    <w:abstractNumId w:val="3"/>
  </w:num>
  <w:num w:numId="9">
    <w:abstractNumId w:val="6"/>
  </w:num>
  <w:num w:numId="10">
    <w:abstractNumId w:val="3"/>
  </w:num>
  <w:num w:numId="11">
    <w:abstractNumId w:val="3"/>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5"/>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0A"/>
    <w:rsid w:val="00016863"/>
    <w:rsid w:val="00027A7D"/>
    <w:rsid w:val="00037A14"/>
    <w:rsid w:val="00040337"/>
    <w:rsid w:val="00041BCA"/>
    <w:rsid w:val="00050C05"/>
    <w:rsid w:val="00093468"/>
    <w:rsid w:val="00095448"/>
    <w:rsid w:val="000A7C79"/>
    <w:rsid w:val="000B2865"/>
    <w:rsid w:val="000B7D0C"/>
    <w:rsid w:val="000C44A0"/>
    <w:rsid w:val="000C5965"/>
    <w:rsid w:val="00126583"/>
    <w:rsid w:val="00132977"/>
    <w:rsid w:val="00181084"/>
    <w:rsid w:val="001A126B"/>
    <w:rsid w:val="001B1E62"/>
    <w:rsid w:val="001D2DBA"/>
    <w:rsid w:val="001F045A"/>
    <w:rsid w:val="00206BB8"/>
    <w:rsid w:val="00214D79"/>
    <w:rsid w:val="0023138F"/>
    <w:rsid w:val="002342BE"/>
    <w:rsid w:val="00236CFE"/>
    <w:rsid w:val="0024757A"/>
    <w:rsid w:val="002516FF"/>
    <w:rsid w:val="002605A8"/>
    <w:rsid w:val="00264494"/>
    <w:rsid w:val="002A28F8"/>
    <w:rsid w:val="002B3C54"/>
    <w:rsid w:val="002D254A"/>
    <w:rsid w:val="002E1EF4"/>
    <w:rsid w:val="00320595"/>
    <w:rsid w:val="00320659"/>
    <w:rsid w:val="00326864"/>
    <w:rsid w:val="00335A62"/>
    <w:rsid w:val="00387571"/>
    <w:rsid w:val="003A74C6"/>
    <w:rsid w:val="003B0A35"/>
    <w:rsid w:val="003B1AC0"/>
    <w:rsid w:val="003C376D"/>
    <w:rsid w:val="003E1FBC"/>
    <w:rsid w:val="0041377C"/>
    <w:rsid w:val="00436542"/>
    <w:rsid w:val="004378C8"/>
    <w:rsid w:val="00456DAE"/>
    <w:rsid w:val="004D4C07"/>
    <w:rsid w:val="004E4B38"/>
    <w:rsid w:val="00504FAD"/>
    <w:rsid w:val="0051068A"/>
    <w:rsid w:val="00531609"/>
    <w:rsid w:val="00542D9D"/>
    <w:rsid w:val="005649D5"/>
    <w:rsid w:val="00570BE0"/>
    <w:rsid w:val="00577323"/>
    <w:rsid w:val="00590521"/>
    <w:rsid w:val="005D1448"/>
    <w:rsid w:val="005D4354"/>
    <w:rsid w:val="005E08B4"/>
    <w:rsid w:val="005F1956"/>
    <w:rsid w:val="006134A3"/>
    <w:rsid w:val="006425A9"/>
    <w:rsid w:val="00644B02"/>
    <w:rsid w:val="00657A17"/>
    <w:rsid w:val="006B3F11"/>
    <w:rsid w:val="006F0E49"/>
    <w:rsid w:val="007269B3"/>
    <w:rsid w:val="007372B2"/>
    <w:rsid w:val="007408C9"/>
    <w:rsid w:val="00751AE1"/>
    <w:rsid w:val="00777183"/>
    <w:rsid w:val="007A7E6B"/>
    <w:rsid w:val="007E2CFE"/>
    <w:rsid w:val="00814DAF"/>
    <w:rsid w:val="008328EF"/>
    <w:rsid w:val="00834A06"/>
    <w:rsid w:val="00841104"/>
    <w:rsid w:val="00867309"/>
    <w:rsid w:val="00872693"/>
    <w:rsid w:val="00880798"/>
    <w:rsid w:val="008D6180"/>
    <w:rsid w:val="00903724"/>
    <w:rsid w:val="00915DD7"/>
    <w:rsid w:val="009172FA"/>
    <w:rsid w:val="00920D3E"/>
    <w:rsid w:val="00955CEA"/>
    <w:rsid w:val="009562D4"/>
    <w:rsid w:val="00961E40"/>
    <w:rsid w:val="00976A77"/>
    <w:rsid w:val="00985728"/>
    <w:rsid w:val="00985E53"/>
    <w:rsid w:val="009967F0"/>
    <w:rsid w:val="009970E0"/>
    <w:rsid w:val="009A50B6"/>
    <w:rsid w:val="009C5C79"/>
    <w:rsid w:val="009E3426"/>
    <w:rsid w:val="00A14BEE"/>
    <w:rsid w:val="00A4309C"/>
    <w:rsid w:val="00A448B7"/>
    <w:rsid w:val="00A81280"/>
    <w:rsid w:val="00AA7C8E"/>
    <w:rsid w:val="00AB6521"/>
    <w:rsid w:val="00AD2ADF"/>
    <w:rsid w:val="00AF2C7F"/>
    <w:rsid w:val="00AF3AEE"/>
    <w:rsid w:val="00AF7942"/>
    <w:rsid w:val="00B2273F"/>
    <w:rsid w:val="00B2295E"/>
    <w:rsid w:val="00B34AA5"/>
    <w:rsid w:val="00B51944"/>
    <w:rsid w:val="00B652A4"/>
    <w:rsid w:val="00B826CC"/>
    <w:rsid w:val="00B8370A"/>
    <w:rsid w:val="00B856B6"/>
    <w:rsid w:val="00B90F10"/>
    <w:rsid w:val="00BE0C33"/>
    <w:rsid w:val="00C21CE9"/>
    <w:rsid w:val="00C22174"/>
    <w:rsid w:val="00C26513"/>
    <w:rsid w:val="00C462FA"/>
    <w:rsid w:val="00C511CC"/>
    <w:rsid w:val="00C74E1C"/>
    <w:rsid w:val="00C87DD3"/>
    <w:rsid w:val="00C9217F"/>
    <w:rsid w:val="00CB67CD"/>
    <w:rsid w:val="00CC36BF"/>
    <w:rsid w:val="00CE7497"/>
    <w:rsid w:val="00D04CF3"/>
    <w:rsid w:val="00D074C7"/>
    <w:rsid w:val="00D532C1"/>
    <w:rsid w:val="00D75340"/>
    <w:rsid w:val="00D81248"/>
    <w:rsid w:val="00D84A58"/>
    <w:rsid w:val="00D86507"/>
    <w:rsid w:val="00D86C0A"/>
    <w:rsid w:val="00DA2235"/>
    <w:rsid w:val="00DA37D2"/>
    <w:rsid w:val="00DC2DAC"/>
    <w:rsid w:val="00DD1A4E"/>
    <w:rsid w:val="00DD6502"/>
    <w:rsid w:val="00DD77D1"/>
    <w:rsid w:val="00E01A10"/>
    <w:rsid w:val="00E0272B"/>
    <w:rsid w:val="00E15AD7"/>
    <w:rsid w:val="00E32A24"/>
    <w:rsid w:val="00E35D4C"/>
    <w:rsid w:val="00E35FE8"/>
    <w:rsid w:val="00E72531"/>
    <w:rsid w:val="00E949D4"/>
    <w:rsid w:val="00EB6B1C"/>
    <w:rsid w:val="00EC13FA"/>
    <w:rsid w:val="00EC238A"/>
    <w:rsid w:val="00EE5AF7"/>
    <w:rsid w:val="00F31F43"/>
    <w:rsid w:val="00F37EE1"/>
    <w:rsid w:val="00F52A07"/>
    <w:rsid w:val="00F90231"/>
    <w:rsid w:val="00F95BC9"/>
    <w:rsid w:val="00F97A43"/>
    <w:rsid w:val="00FE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9A50B6"/>
    <w:pPr>
      <w:widowControl w:val="0"/>
      <w:jc w:val="both"/>
    </w:pPr>
    <w:rPr>
      <w:rFonts w:ascii="Times New Roman" w:eastAsia="宋体" w:hAnsi="Times New Roman" w:cs="Times New Roman"/>
      <w:szCs w:val="24"/>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header"/>
    <w:basedOn w:val="af"/>
    <w:link w:val="Char"/>
    <w:uiPriority w:val="99"/>
    <w:unhideWhenUsed/>
    <w:rsid w:val="009A5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0"/>
    <w:link w:val="af3"/>
    <w:uiPriority w:val="99"/>
    <w:rsid w:val="009A50B6"/>
    <w:rPr>
      <w:sz w:val="18"/>
      <w:szCs w:val="18"/>
    </w:rPr>
  </w:style>
  <w:style w:type="paragraph" w:styleId="af4">
    <w:name w:val="footer"/>
    <w:basedOn w:val="af"/>
    <w:link w:val="Char0"/>
    <w:uiPriority w:val="99"/>
    <w:unhideWhenUsed/>
    <w:rsid w:val="009A50B6"/>
    <w:pPr>
      <w:tabs>
        <w:tab w:val="center" w:pos="4153"/>
        <w:tab w:val="right" w:pos="8306"/>
      </w:tabs>
      <w:snapToGrid w:val="0"/>
      <w:jc w:val="left"/>
    </w:pPr>
    <w:rPr>
      <w:sz w:val="18"/>
      <w:szCs w:val="18"/>
    </w:rPr>
  </w:style>
  <w:style w:type="character" w:customStyle="1" w:styleId="Char0">
    <w:name w:val="页脚 Char"/>
    <w:basedOn w:val="af0"/>
    <w:link w:val="af4"/>
    <w:uiPriority w:val="99"/>
    <w:rsid w:val="009A50B6"/>
    <w:rPr>
      <w:sz w:val="18"/>
      <w:szCs w:val="18"/>
    </w:rPr>
  </w:style>
  <w:style w:type="paragraph" w:customStyle="1" w:styleId="a2">
    <w:name w:val="段"/>
    <w:link w:val="Char1"/>
    <w:rsid w:val="009A50B6"/>
    <w:pPr>
      <w:numPr>
        <w:numId w:val="3"/>
      </w:numPr>
      <w:tabs>
        <w:tab w:val="center" w:pos="4201"/>
        <w:tab w:val="right" w:leader="dot" w:pos="9298"/>
      </w:tabs>
      <w:autoSpaceDE w:val="0"/>
      <w:autoSpaceDN w:val="0"/>
      <w:jc w:val="both"/>
    </w:pPr>
    <w:rPr>
      <w:rFonts w:ascii="宋体" w:eastAsia="宋体" w:hAnsi="Times New Roman" w:cs="Times New Roman"/>
      <w:noProof/>
      <w:kern w:val="0"/>
      <w:szCs w:val="20"/>
    </w:rPr>
  </w:style>
  <w:style w:type="character" w:customStyle="1" w:styleId="Char1">
    <w:name w:val="段 Char"/>
    <w:link w:val="a2"/>
    <w:rsid w:val="009A50B6"/>
    <w:rPr>
      <w:rFonts w:ascii="宋体" w:eastAsia="宋体" w:hAnsi="Times New Roman" w:cs="Times New Roman"/>
      <w:noProof/>
      <w:kern w:val="0"/>
      <w:szCs w:val="20"/>
    </w:rPr>
  </w:style>
  <w:style w:type="paragraph" w:customStyle="1" w:styleId="a3">
    <w:name w:val="一级条标题"/>
    <w:next w:val="a2"/>
    <w:rsid w:val="009A50B6"/>
    <w:pPr>
      <w:numPr>
        <w:ilvl w:val="2"/>
        <w:numId w:val="3"/>
      </w:numPr>
      <w:spacing w:beforeLines="50" w:before="156" w:afterLines="50" w:after="156"/>
      <w:outlineLvl w:val="2"/>
    </w:pPr>
    <w:rPr>
      <w:rFonts w:ascii="黑体" w:eastAsia="黑体" w:hAnsi="Times New Roman" w:cs="Times New Roman"/>
      <w:kern w:val="0"/>
      <w:szCs w:val="21"/>
    </w:rPr>
  </w:style>
  <w:style w:type="paragraph" w:customStyle="1" w:styleId="a4">
    <w:name w:val="标准书脚_奇数页"/>
    <w:rsid w:val="009A50B6"/>
    <w:pPr>
      <w:numPr>
        <w:ilvl w:val="3"/>
        <w:numId w:val="3"/>
      </w:numPr>
      <w:spacing w:before="120"/>
      <w:ind w:right="198"/>
      <w:jc w:val="right"/>
    </w:pPr>
    <w:rPr>
      <w:rFonts w:ascii="宋体" w:eastAsia="宋体" w:hAnsi="Times New Roman" w:cs="Times New Roman"/>
      <w:kern w:val="0"/>
      <w:sz w:val="18"/>
      <w:szCs w:val="18"/>
    </w:rPr>
  </w:style>
  <w:style w:type="paragraph" w:customStyle="1" w:styleId="a5">
    <w:name w:val="标准书眉_奇数页"/>
    <w:next w:val="af"/>
    <w:rsid w:val="009A50B6"/>
    <w:pPr>
      <w:numPr>
        <w:ilvl w:val="4"/>
        <w:numId w:val="3"/>
      </w:numPr>
      <w:tabs>
        <w:tab w:val="center" w:pos="4154"/>
        <w:tab w:val="right" w:pos="8306"/>
      </w:tabs>
      <w:spacing w:after="220"/>
      <w:jc w:val="right"/>
    </w:pPr>
    <w:rPr>
      <w:rFonts w:ascii="黑体" w:eastAsia="黑体" w:hAnsi="Times New Roman" w:cs="Times New Roman"/>
      <w:noProof/>
      <w:kern w:val="0"/>
      <w:szCs w:val="21"/>
    </w:rPr>
  </w:style>
  <w:style w:type="paragraph" w:customStyle="1" w:styleId="a6">
    <w:name w:val="章标题"/>
    <w:next w:val="a2"/>
    <w:rsid w:val="009A50B6"/>
    <w:pPr>
      <w:numPr>
        <w:ilvl w:val="5"/>
        <w:numId w:val="3"/>
      </w:numPr>
      <w:spacing w:beforeLines="100" w:before="312" w:afterLines="100" w:after="312"/>
      <w:jc w:val="both"/>
      <w:outlineLvl w:val="1"/>
    </w:pPr>
    <w:rPr>
      <w:rFonts w:ascii="黑体" w:eastAsia="黑体" w:hAnsi="Times New Roman" w:cs="Times New Roman"/>
      <w:kern w:val="0"/>
      <w:szCs w:val="20"/>
    </w:rPr>
  </w:style>
  <w:style w:type="paragraph" w:customStyle="1" w:styleId="a7">
    <w:name w:val="二级条标题"/>
    <w:basedOn w:val="a3"/>
    <w:next w:val="a2"/>
    <w:rsid w:val="009A50B6"/>
    <w:pPr>
      <w:numPr>
        <w:ilvl w:val="6"/>
      </w:numPr>
      <w:spacing w:before="50" w:after="50"/>
      <w:ind w:left="1470"/>
      <w:outlineLvl w:val="3"/>
    </w:pPr>
  </w:style>
  <w:style w:type="paragraph" w:customStyle="1" w:styleId="af5">
    <w:name w:val="目次、标准名称标题"/>
    <w:basedOn w:val="af"/>
    <w:next w:val="a2"/>
    <w:rsid w:val="009A50B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三级条标题"/>
    <w:basedOn w:val="a7"/>
    <w:next w:val="a2"/>
    <w:rsid w:val="009A50B6"/>
    <w:pPr>
      <w:numPr>
        <w:ilvl w:val="3"/>
        <w:numId w:val="2"/>
      </w:numPr>
      <w:outlineLvl w:val="4"/>
    </w:pPr>
  </w:style>
  <w:style w:type="paragraph" w:customStyle="1" w:styleId="a0">
    <w:name w:val="四级条标题"/>
    <w:basedOn w:val="a"/>
    <w:next w:val="a2"/>
    <w:rsid w:val="009A50B6"/>
    <w:pPr>
      <w:numPr>
        <w:ilvl w:val="4"/>
      </w:numPr>
      <w:outlineLvl w:val="5"/>
    </w:pPr>
  </w:style>
  <w:style w:type="paragraph" w:customStyle="1" w:styleId="a1">
    <w:name w:val="五级条标题"/>
    <w:basedOn w:val="a0"/>
    <w:next w:val="a2"/>
    <w:rsid w:val="009A50B6"/>
    <w:pPr>
      <w:numPr>
        <w:ilvl w:val="5"/>
      </w:numPr>
      <w:outlineLvl w:val="6"/>
    </w:pPr>
  </w:style>
  <w:style w:type="paragraph" w:customStyle="1" w:styleId="af6">
    <w:name w:val="参考文献"/>
    <w:basedOn w:val="af"/>
    <w:next w:val="a2"/>
    <w:rsid w:val="009A50B6"/>
    <w:pPr>
      <w:keepNext/>
      <w:pageBreakBefore/>
      <w:widowControl/>
      <w:shd w:val="clear" w:color="FFFFFF" w:fill="FFFFFF"/>
      <w:spacing w:before="640" w:after="200"/>
      <w:jc w:val="center"/>
      <w:outlineLvl w:val="0"/>
    </w:pPr>
    <w:rPr>
      <w:rFonts w:ascii="黑体" w:eastAsia="黑体"/>
      <w:kern w:val="0"/>
      <w:szCs w:val="20"/>
    </w:rPr>
  </w:style>
  <w:style w:type="character" w:styleId="af7">
    <w:name w:val="Hyperlink"/>
    <w:uiPriority w:val="99"/>
    <w:rsid w:val="009A50B6"/>
    <w:rPr>
      <w:noProof/>
      <w:color w:val="0000FF"/>
      <w:spacing w:val="0"/>
      <w:w w:val="100"/>
      <w:szCs w:val="21"/>
      <w:u w:val="single"/>
    </w:rPr>
  </w:style>
  <w:style w:type="paragraph" w:customStyle="1" w:styleId="a8">
    <w:name w:val="附录标识"/>
    <w:basedOn w:val="af"/>
    <w:next w:val="a2"/>
    <w:rsid w:val="009A50B6"/>
    <w:pPr>
      <w:keepNext/>
      <w:widowControl/>
      <w:numPr>
        <w:numId w:val="1"/>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b">
    <w:name w:val="附录二级条标题"/>
    <w:basedOn w:val="af"/>
    <w:next w:val="a2"/>
    <w:rsid w:val="009A50B6"/>
    <w:pPr>
      <w:widowControl/>
      <w:numPr>
        <w:ilvl w:val="3"/>
        <w:numId w:val="1"/>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c">
    <w:name w:val="附录三级条标题"/>
    <w:basedOn w:val="ab"/>
    <w:next w:val="a2"/>
    <w:rsid w:val="009A50B6"/>
    <w:pPr>
      <w:numPr>
        <w:ilvl w:val="4"/>
      </w:numPr>
      <w:tabs>
        <w:tab w:val="num" w:pos="360"/>
      </w:tabs>
      <w:outlineLvl w:val="4"/>
    </w:pPr>
  </w:style>
  <w:style w:type="paragraph" w:customStyle="1" w:styleId="ad">
    <w:name w:val="附录四级条标题"/>
    <w:basedOn w:val="ac"/>
    <w:next w:val="a2"/>
    <w:rsid w:val="009A50B6"/>
    <w:pPr>
      <w:numPr>
        <w:ilvl w:val="5"/>
      </w:numPr>
      <w:tabs>
        <w:tab w:val="num" w:pos="360"/>
      </w:tabs>
      <w:outlineLvl w:val="5"/>
    </w:pPr>
  </w:style>
  <w:style w:type="paragraph" w:customStyle="1" w:styleId="ae">
    <w:name w:val="附录五级条标题"/>
    <w:basedOn w:val="ad"/>
    <w:next w:val="a2"/>
    <w:rsid w:val="009A50B6"/>
    <w:pPr>
      <w:numPr>
        <w:ilvl w:val="6"/>
      </w:numPr>
      <w:tabs>
        <w:tab w:val="num" w:pos="360"/>
      </w:tabs>
      <w:outlineLvl w:val="6"/>
    </w:pPr>
  </w:style>
  <w:style w:type="paragraph" w:customStyle="1" w:styleId="a9">
    <w:name w:val="附录章标题"/>
    <w:next w:val="a2"/>
    <w:rsid w:val="009A50B6"/>
    <w:pPr>
      <w:numPr>
        <w:ilvl w:val="1"/>
        <w:numId w:val="1"/>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a">
    <w:name w:val="附录一级条标题"/>
    <w:basedOn w:val="a9"/>
    <w:next w:val="a2"/>
    <w:rsid w:val="009A50B6"/>
    <w:pPr>
      <w:numPr>
        <w:ilvl w:val="2"/>
      </w:numPr>
      <w:tabs>
        <w:tab w:val="num" w:pos="360"/>
      </w:tabs>
      <w:autoSpaceDN w:val="0"/>
      <w:spacing w:beforeLines="50" w:before="50" w:afterLines="50" w:after="50"/>
      <w:outlineLvl w:val="2"/>
    </w:pPr>
  </w:style>
  <w:style w:type="paragraph" w:styleId="4">
    <w:name w:val="toc 4"/>
    <w:basedOn w:val="af"/>
    <w:next w:val="af"/>
    <w:autoRedefine/>
    <w:uiPriority w:val="39"/>
    <w:rsid w:val="009A50B6"/>
    <w:pPr>
      <w:tabs>
        <w:tab w:val="right" w:leader="dot" w:pos="9241"/>
      </w:tabs>
      <w:ind w:firstLineChars="200" w:firstLine="198"/>
      <w:jc w:val="left"/>
    </w:pPr>
    <w:rPr>
      <w:rFonts w:ascii="宋体"/>
      <w:szCs w:val="21"/>
    </w:rPr>
  </w:style>
  <w:style w:type="paragraph" w:customStyle="1" w:styleId="af8">
    <w:name w:val="前言、引言标题"/>
    <w:next w:val="a2"/>
    <w:rsid w:val="009A50B6"/>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styleId="1">
    <w:name w:val="toc 1"/>
    <w:basedOn w:val="af"/>
    <w:next w:val="af"/>
    <w:autoRedefine/>
    <w:uiPriority w:val="39"/>
    <w:rsid w:val="009A50B6"/>
    <w:pPr>
      <w:tabs>
        <w:tab w:val="right" w:leader="dot" w:pos="9241"/>
      </w:tabs>
      <w:spacing w:beforeLines="25" w:before="25" w:afterLines="25" w:after="25"/>
      <w:jc w:val="left"/>
    </w:pPr>
    <w:rPr>
      <w:rFonts w:ascii="宋体"/>
      <w:szCs w:val="21"/>
    </w:rPr>
  </w:style>
  <w:style w:type="character" w:customStyle="1" w:styleId="contenttopp1">
    <w:name w:val="content_topp1"/>
    <w:rsid w:val="00DA2235"/>
    <w:rPr>
      <w:sz w:val="21"/>
      <w:szCs w:val="21"/>
    </w:rPr>
  </w:style>
  <w:style w:type="paragraph" w:styleId="3">
    <w:name w:val="toc 3"/>
    <w:basedOn w:val="af"/>
    <w:next w:val="af"/>
    <w:autoRedefine/>
    <w:uiPriority w:val="39"/>
    <w:unhideWhenUsed/>
    <w:rsid w:val="00335A62"/>
    <w:pPr>
      <w:ind w:leftChars="400" w:left="840"/>
    </w:pPr>
  </w:style>
  <w:style w:type="paragraph" w:styleId="5">
    <w:name w:val="toc 5"/>
    <w:basedOn w:val="af"/>
    <w:next w:val="af"/>
    <w:autoRedefine/>
    <w:uiPriority w:val="39"/>
    <w:unhideWhenUsed/>
    <w:rsid w:val="00335A62"/>
    <w:pPr>
      <w:ind w:leftChars="800" w:left="1680"/>
    </w:pPr>
  </w:style>
  <w:style w:type="paragraph" w:styleId="af9">
    <w:name w:val="Balloon Text"/>
    <w:basedOn w:val="af"/>
    <w:link w:val="Char2"/>
    <w:uiPriority w:val="99"/>
    <w:semiHidden/>
    <w:unhideWhenUsed/>
    <w:rsid w:val="00AF2C7F"/>
    <w:rPr>
      <w:sz w:val="18"/>
      <w:szCs w:val="18"/>
    </w:rPr>
  </w:style>
  <w:style w:type="character" w:customStyle="1" w:styleId="Char2">
    <w:name w:val="批注框文本 Char"/>
    <w:basedOn w:val="af0"/>
    <w:link w:val="af9"/>
    <w:uiPriority w:val="99"/>
    <w:semiHidden/>
    <w:rsid w:val="00AF2C7F"/>
    <w:rPr>
      <w:rFonts w:ascii="Times New Roman" w:eastAsia="宋体" w:hAnsi="Times New Roman" w:cs="Times New Roman"/>
      <w:sz w:val="18"/>
      <w:szCs w:val="18"/>
    </w:rPr>
  </w:style>
  <w:style w:type="paragraph" w:customStyle="1" w:styleId="afa">
    <w:name w:val="实施日期"/>
    <w:basedOn w:val="af"/>
    <w:rsid w:val="003B1AC0"/>
    <w:pPr>
      <w:framePr w:w="4000" w:h="473" w:hRule="exact" w:vSpace="180" w:wrap="around" w:hAnchor="margin" w:xAlign="right" w:y="13511" w:anchorLock="1"/>
      <w:widowControl/>
      <w:jc w:val="right"/>
    </w:pPr>
    <w:rPr>
      <w:rFonts w:eastAsia="黑体"/>
      <w:kern w:val="0"/>
      <w:sz w:val="28"/>
      <w:szCs w:val="20"/>
    </w:rPr>
  </w:style>
  <w:style w:type="paragraph" w:customStyle="1" w:styleId="afb">
    <w:name w:val="图表脚注"/>
    <w:next w:val="a2"/>
    <w:rsid w:val="003B1AC0"/>
    <w:pPr>
      <w:ind w:leftChars="200" w:left="300" w:hangingChars="100" w:hanging="100"/>
      <w:jc w:val="both"/>
    </w:pPr>
    <w:rPr>
      <w:rFonts w:ascii="宋体" w:eastAsia="宋体" w:hAnsi="Times New Roman" w:cs="Times New Roman"/>
      <w:kern w:val="0"/>
      <w:sz w:val="18"/>
      <w:szCs w:val="20"/>
    </w:rPr>
  </w:style>
  <w:style w:type="paragraph" w:styleId="afc">
    <w:name w:val="List Paragraph"/>
    <w:basedOn w:val="af"/>
    <w:uiPriority w:val="34"/>
    <w:qFormat/>
    <w:rsid w:val="00214D79"/>
    <w:pPr>
      <w:ind w:firstLineChars="200" w:firstLine="420"/>
    </w:pPr>
  </w:style>
  <w:style w:type="paragraph" w:customStyle="1" w:styleId="afd">
    <w:name w:val="终结线"/>
    <w:basedOn w:val="af"/>
    <w:rsid w:val="00C9217F"/>
    <w:pPr>
      <w:framePr w:hSpace="181" w:vSpace="181" w:wrap="around" w:vAnchor="text" w:hAnchor="margin" w:xAlign="center" w:y="28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9A50B6"/>
    <w:pPr>
      <w:widowControl w:val="0"/>
      <w:jc w:val="both"/>
    </w:pPr>
    <w:rPr>
      <w:rFonts w:ascii="Times New Roman" w:eastAsia="宋体" w:hAnsi="Times New Roman" w:cs="Times New Roman"/>
      <w:szCs w:val="24"/>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header"/>
    <w:basedOn w:val="af"/>
    <w:link w:val="Char"/>
    <w:uiPriority w:val="99"/>
    <w:unhideWhenUsed/>
    <w:rsid w:val="009A5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0"/>
    <w:link w:val="af3"/>
    <w:uiPriority w:val="99"/>
    <w:rsid w:val="009A50B6"/>
    <w:rPr>
      <w:sz w:val="18"/>
      <w:szCs w:val="18"/>
    </w:rPr>
  </w:style>
  <w:style w:type="paragraph" w:styleId="af4">
    <w:name w:val="footer"/>
    <w:basedOn w:val="af"/>
    <w:link w:val="Char0"/>
    <w:uiPriority w:val="99"/>
    <w:unhideWhenUsed/>
    <w:rsid w:val="009A50B6"/>
    <w:pPr>
      <w:tabs>
        <w:tab w:val="center" w:pos="4153"/>
        <w:tab w:val="right" w:pos="8306"/>
      </w:tabs>
      <w:snapToGrid w:val="0"/>
      <w:jc w:val="left"/>
    </w:pPr>
    <w:rPr>
      <w:sz w:val="18"/>
      <w:szCs w:val="18"/>
    </w:rPr>
  </w:style>
  <w:style w:type="character" w:customStyle="1" w:styleId="Char0">
    <w:name w:val="页脚 Char"/>
    <w:basedOn w:val="af0"/>
    <w:link w:val="af4"/>
    <w:uiPriority w:val="99"/>
    <w:rsid w:val="009A50B6"/>
    <w:rPr>
      <w:sz w:val="18"/>
      <w:szCs w:val="18"/>
    </w:rPr>
  </w:style>
  <w:style w:type="paragraph" w:customStyle="1" w:styleId="a2">
    <w:name w:val="段"/>
    <w:link w:val="Char1"/>
    <w:rsid w:val="009A50B6"/>
    <w:pPr>
      <w:numPr>
        <w:numId w:val="3"/>
      </w:numPr>
      <w:tabs>
        <w:tab w:val="center" w:pos="4201"/>
        <w:tab w:val="right" w:leader="dot" w:pos="9298"/>
      </w:tabs>
      <w:autoSpaceDE w:val="0"/>
      <w:autoSpaceDN w:val="0"/>
      <w:jc w:val="both"/>
    </w:pPr>
    <w:rPr>
      <w:rFonts w:ascii="宋体" w:eastAsia="宋体" w:hAnsi="Times New Roman" w:cs="Times New Roman"/>
      <w:noProof/>
      <w:kern w:val="0"/>
      <w:szCs w:val="20"/>
    </w:rPr>
  </w:style>
  <w:style w:type="character" w:customStyle="1" w:styleId="Char1">
    <w:name w:val="段 Char"/>
    <w:link w:val="a2"/>
    <w:rsid w:val="009A50B6"/>
    <w:rPr>
      <w:rFonts w:ascii="宋体" w:eastAsia="宋体" w:hAnsi="Times New Roman" w:cs="Times New Roman"/>
      <w:noProof/>
      <w:kern w:val="0"/>
      <w:szCs w:val="20"/>
    </w:rPr>
  </w:style>
  <w:style w:type="paragraph" w:customStyle="1" w:styleId="a3">
    <w:name w:val="一级条标题"/>
    <w:next w:val="a2"/>
    <w:rsid w:val="009A50B6"/>
    <w:pPr>
      <w:numPr>
        <w:ilvl w:val="2"/>
        <w:numId w:val="3"/>
      </w:numPr>
      <w:spacing w:beforeLines="50" w:before="156" w:afterLines="50" w:after="156"/>
      <w:outlineLvl w:val="2"/>
    </w:pPr>
    <w:rPr>
      <w:rFonts w:ascii="黑体" w:eastAsia="黑体" w:hAnsi="Times New Roman" w:cs="Times New Roman"/>
      <w:kern w:val="0"/>
      <w:szCs w:val="21"/>
    </w:rPr>
  </w:style>
  <w:style w:type="paragraph" w:customStyle="1" w:styleId="a4">
    <w:name w:val="标准书脚_奇数页"/>
    <w:rsid w:val="009A50B6"/>
    <w:pPr>
      <w:numPr>
        <w:ilvl w:val="3"/>
        <w:numId w:val="3"/>
      </w:numPr>
      <w:spacing w:before="120"/>
      <w:ind w:right="198"/>
      <w:jc w:val="right"/>
    </w:pPr>
    <w:rPr>
      <w:rFonts w:ascii="宋体" w:eastAsia="宋体" w:hAnsi="Times New Roman" w:cs="Times New Roman"/>
      <w:kern w:val="0"/>
      <w:sz w:val="18"/>
      <w:szCs w:val="18"/>
    </w:rPr>
  </w:style>
  <w:style w:type="paragraph" w:customStyle="1" w:styleId="a5">
    <w:name w:val="标准书眉_奇数页"/>
    <w:next w:val="af"/>
    <w:rsid w:val="009A50B6"/>
    <w:pPr>
      <w:numPr>
        <w:ilvl w:val="4"/>
        <w:numId w:val="3"/>
      </w:numPr>
      <w:tabs>
        <w:tab w:val="center" w:pos="4154"/>
        <w:tab w:val="right" w:pos="8306"/>
      </w:tabs>
      <w:spacing w:after="220"/>
      <w:jc w:val="right"/>
    </w:pPr>
    <w:rPr>
      <w:rFonts w:ascii="黑体" w:eastAsia="黑体" w:hAnsi="Times New Roman" w:cs="Times New Roman"/>
      <w:noProof/>
      <w:kern w:val="0"/>
      <w:szCs w:val="21"/>
    </w:rPr>
  </w:style>
  <w:style w:type="paragraph" w:customStyle="1" w:styleId="a6">
    <w:name w:val="章标题"/>
    <w:next w:val="a2"/>
    <w:rsid w:val="009A50B6"/>
    <w:pPr>
      <w:numPr>
        <w:ilvl w:val="5"/>
        <w:numId w:val="3"/>
      </w:numPr>
      <w:spacing w:beforeLines="100" w:before="312" w:afterLines="100" w:after="312"/>
      <w:jc w:val="both"/>
      <w:outlineLvl w:val="1"/>
    </w:pPr>
    <w:rPr>
      <w:rFonts w:ascii="黑体" w:eastAsia="黑体" w:hAnsi="Times New Roman" w:cs="Times New Roman"/>
      <w:kern w:val="0"/>
      <w:szCs w:val="20"/>
    </w:rPr>
  </w:style>
  <w:style w:type="paragraph" w:customStyle="1" w:styleId="a7">
    <w:name w:val="二级条标题"/>
    <w:basedOn w:val="a3"/>
    <w:next w:val="a2"/>
    <w:rsid w:val="009A50B6"/>
    <w:pPr>
      <w:numPr>
        <w:ilvl w:val="6"/>
      </w:numPr>
      <w:spacing w:before="50" w:after="50"/>
      <w:ind w:left="1470"/>
      <w:outlineLvl w:val="3"/>
    </w:pPr>
  </w:style>
  <w:style w:type="paragraph" w:customStyle="1" w:styleId="af5">
    <w:name w:val="目次、标准名称标题"/>
    <w:basedOn w:val="af"/>
    <w:next w:val="a2"/>
    <w:rsid w:val="009A50B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三级条标题"/>
    <w:basedOn w:val="a7"/>
    <w:next w:val="a2"/>
    <w:rsid w:val="009A50B6"/>
    <w:pPr>
      <w:numPr>
        <w:ilvl w:val="3"/>
        <w:numId w:val="2"/>
      </w:numPr>
      <w:outlineLvl w:val="4"/>
    </w:pPr>
  </w:style>
  <w:style w:type="paragraph" w:customStyle="1" w:styleId="a0">
    <w:name w:val="四级条标题"/>
    <w:basedOn w:val="a"/>
    <w:next w:val="a2"/>
    <w:rsid w:val="009A50B6"/>
    <w:pPr>
      <w:numPr>
        <w:ilvl w:val="4"/>
      </w:numPr>
      <w:outlineLvl w:val="5"/>
    </w:pPr>
  </w:style>
  <w:style w:type="paragraph" w:customStyle="1" w:styleId="a1">
    <w:name w:val="五级条标题"/>
    <w:basedOn w:val="a0"/>
    <w:next w:val="a2"/>
    <w:rsid w:val="009A50B6"/>
    <w:pPr>
      <w:numPr>
        <w:ilvl w:val="5"/>
      </w:numPr>
      <w:outlineLvl w:val="6"/>
    </w:pPr>
  </w:style>
  <w:style w:type="paragraph" w:customStyle="1" w:styleId="af6">
    <w:name w:val="参考文献"/>
    <w:basedOn w:val="af"/>
    <w:next w:val="a2"/>
    <w:rsid w:val="009A50B6"/>
    <w:pPr>
      <w:keepNext/>
      <w:pageBreakBefore/>
      <w:widowControl/>
      <w:shd w:val="clear" w:color="FFFFFF" w:fill="FFFFFF"/>
      <w:spacing w:before="640" w:after="200"/>
      <w:jc w:val="center"/>
      <w:outlineLvl w:val="0"/>
    </w:pPr>
    <w:rPr>
      <w:rFonts w:ascii="黑体" w:eastAsia="黑体"/>
      <w:kern w:val="0"/>
      <w:szCs w:val="20"/>
    </w:rPr>
  </w:style>
  <w:style w:type="character" w:styleId="af7">
    <w:name w:val="Hyperlink"/>
    <w:uiPriority w:val="99"/>
    <w:rsid w:val="009A50B6"/>
    <w:rPr>
      <w:noProof/>
      <w:color w:val="0000FF"/>
      <w:spacing w:val="0"/>
      <w:w w:val="100"/>
      <w:szCs w:val="21"/>
      <w:u w:val="single"/>
    </w:rPr>
  </w:style>
  <w:style w:type="paragraph" w:customStyle="1" w:styleId="a8">
    <w:name w:val="附录标识"/>
    <w:basedOn w:val="af"/>
    <w:next w:val="a2"/>
    <w:rsid w:val="009A50B6"/>
    <w:pPr>
      <w:keepNext/>
      <w:widowControl/>
      <w:numPr>
        <w:numId w:val="1"/>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b">
    <w:name w:val="附录二级条标题"/>
    <w:basedOn w:val="af"/>
    <w:next w:val="a2"/>
    <w:rsid w:val="009A50B6"/>
    <w:pPr>
      <w:widowControl/>
      <w:numPr>
        <w:ilvl w:val="3"/>
        <w:numId w:val="1"/>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c">
    <w:name w:val="附录三级条标题"/>
    <w:basedOn w:val="ab"/>
    <w:next w:val="a2"/>
    <w:rsid w:val="009A50B6"/>
    <w:pPr>
      <w:numPr>
        <w:ilvl w:val="4"/>
      </w:numPr>
      <w:tabs>
        <w:tab w:val="num" w:pos="360"/>
      </w:tabs>
      <w:outlineLvl w:val="4"/>
    </w:pPr>
  </w:style>
  <w:style w:type="paragraph" w:customStyle="1" w:styleId="ad">
    <w:name w:val="附录四级条标题"/>
    <w:basedOn w:val="ac"/>
    <w:next w:val="a2"/>
    <w:rsid w:val="009A50B6"/>
    <w:pPr>
      <w:numPr>
        <w:ilvl w:val="5"/>
      </w:numPr>
      <w:tabs>
        <w:tab w:val="num" w:pos="360"/>
      </w:tabs>
      <w:outlineLvl w:val="5"/>
    </w:pPr>
  </w:style>
  <w:style w:type="paragraph" w:customStyle="1" w:styleId="ae">
    <w:name w:val="附录五级条标题"/>
    <w:basedOn w:val="ad"/>
    <w:next w:val="a2"/>
    <w:rsid w:val="009A50B6"/>
    <w:pPr>
      <w:numPr>
        <w:ilvl w:val="6"/>
      </w:numPr>
      <w:tabs>
        <w:tab w:val="num" w:pos="360"/>
      </w:tabs>
      <w:outlineLvl w:val="6"/>
    </w:pPr>
  </w:style>
  <w:style w:type="paragraph" w:customStyle="1" w:styleId="a9">
    <w:name w:val="附录章标题"/>
    <w:next w:val="a2"/>
    <w:rsid w:val="009A50B6"/>
    <w:pPr>
      <w:numPr>
        <w:ilvl w:val="1"/>
        <w:numId w:val="1"/>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a">
    <w:name w:val="附录一级条标题"/>
    <w:basedOn w:val="a9"/>
    <w:next w:val="a2"/>
    <w:rsid w:val="009A50B6"/>
    <w:pPr>
      <w:numPr>
        <w:ilvl w:val="2"/>
      </w:numPr>
      <w:tabs>
        <w:tab w:val="num" w:pos="360"/>
      </w:tabs>
      <w:autoSpaceDN w:val="0"/>
      <w:spacing w:beforeLines="50" w:before="50" w:afterLines="50" w:after="50"/>
      <w:outlineLvl w:val="2"/>
    </w:pPr>
  </w:style>
  <w:style w:type="paragraph" w:styleId="4">
    <w:name w:val="toc 4"/>
    <w:basedOn w:val="af"/>
    <w:next w:val="af"/>
    <w:autoRedefine/>
    <w:uiPriority w:val="39"/>
    <w:rsid w:val="009A50B6"/>
    <w:pPr>
      <w:tabs>
        <w:tab w:val="right" w:leader="dot" w:pos="9241"/>
      </w:tabs>
      <w:ind w:firstLineChars="200" w:firstLine="198"/>
      <w:jc w:val="left"/>
    </w:pPr>
    <w:rPr>
      <w:rFonts w:ascii="宋体"/>
      <w:szCs w:val="21"/>
    </w:rPr>
  </w:style>
  <w:style w:type="paragraph" w:customStyle="1" w:styleId="af8">
    <w:name w:val="前言、引言标题"/>
    <w:next w:val="a2"/>
    <w:rsid w:val="009A50B6"/>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styleId="1">
    <w:name w:val="toc 1"/>
    <w:basedOn w:val="af"/>
    <w:next w:val="af"/>
    <w:autoRedefine/>
    <w:uiPriority w:val="39"/>
    <w:rsid w:val="009A50B6"/>
    <w:pPr>
      <w:tabs>
        <w:tab w:val="right" w:leader="dot" w:pos="9241"/>
      </w:tabs>
      <w:spacing w:beforeLines="25" w:before="25" w:afterLines="25" w:after="25"/>
      <w:jc w:val="left"/>
    </w:pPr>
    <w:rPr>
      <w:rFonts w:ascii="宋体"/>
      <w:szCs w:val="21"/>
    </w:rPr>
  </w:style>
  <w:style w:type="character" w:customStyle="1" w:styleId="contenttopp1">
    <w:name w:val="content_topp1"/>
    <w:rsid w:val="00DA2235"/>
    <w:rPr>
      <w:sz w:val="21"/>
      <w:szCs w:val="21"/>
    </w:rPr>
  </w:style>
  <w:style w:type="paragraph" w:styleId="3">
    <w:name w:val="toc 3"/>
    <w:basedOn w:val="af"/>
    <w:next w:val="af"/>
    <w:autoRedefine/>
    <w:uiPriority w:val="39"/>
    <w:unhideWhenUsed/>
    <w:rsid w:val="00335A62"/>
    <w:pPr>
      <w:ind w:leftChars="400" w:left="840"/>
    </w:pPr>
  </w:style>
  <w:style w:type="paragraph" w:styleId="5">
    <w:name w:val="toc 5"/>
    <w:basedOn w:val="af"/>
    <w:next w:val="af"/>
    <w:autoRedefine/>
    <w:uiPriority w:val="39"/>
    <w:unhideWhenUsed/>
    <w:rsid w:val="00335A62"/>
    <w:pPr>
      <w:ind w:leftChars="800" w:left="1680"/>
    </w:pPr>
  </w:style>
  <w:style w:type="paragraph" w:styleId="af9">
    <w:name w:val="Balloon Text"/>
    <w:basedOn w:val="af"/>
    <w:link w:val="Char2"/>
    <w:uiPriority w:val="99"/>
    <w:semiHidden/>
    <w:unhideWhenUsed/>
    <w:rsid w:val="00AF2C7F"/>
    <w:rPr>
      <w:sz w:val="18"/>
      <w:szCs w:val="18"/>
    </w:rPr>
  </w:style>
  <w:style w:type="character" w:customStyle="1" w:styleId="Char2">
    <w:name w:val="批注框文本 Char"/>
    <w:basedOn w:val="af0"/>
    <w:link w:val="af9"/>
    <w:uiPriority w:val="99"/>
    <w:semiHidden/>
    <w:rsid w:val="00AF2C7F"/>
    <w:rPr>
      <w:rFonts w:ascii="Times New Roman" w:eastAsia="宋体" w:hAnsi="Times New Roman" w:cs="Times New Roman"/>
      <w:sz w:val="18"/>
      <w:szCs w:val="18"/>
    </w:rPr>
  </w:style>
  <w:style w:type="paragraph" w:customStyle="1" w:styleId="afa">
    <w:name w:val="实施日期"/>
    <w:basedOn w:val="af"/>
    <w:rsid w:val="003B1AC0"/>
    <w:pPr>
      <w:framePr w:w="4000" w:h="473" w:hRule="exact" w:vSpace="180" w:wrap="around" w:hAnchor="margin" w:xAlign="right" w:y="13511" w:anchorLock="1"/>
      <w:widowControl/>
      <w:jc w:val="right"/>
    </w:pPr>
    <w:rPr>
      <w:rFonts w:eastAsia="黑体"/>
      <w:kern w:val="0"/>
      <w:sz w:val="28"/>
      <w:szCs w:val="20"/>
    </w:rPr>
  </w:style>
  <w:style w:type="paragraph" w:customStyle="1" w:styleId="afb">
    <w:name w:val="图表脚注"/>
    <w:next w:val="a2"/>
    <w:rsid w:val="003B1AC0"/>
    <w:pPr>
      <w:ind w:leftChars="200" w:left="300" w:hangingChars="100" w:hanging="100"/>
      <w:jc w:val="both"/>
    </w:pPr>
    <w:rPr>
      <w:rFonts w:ascii="宋体" w:eastAsia="宋体" w:hAnsi="Times New Roman" w:cs="Times New Roman"/>
      <w:kern w:val="0"/>
      <w:sz w:val="18"/>
      <w:szCs w:val="20"/>
    </w:rPr>
  </w:style>
  <w:style w:type="paragraph" w:styleId="afc">
    <w:name w:val="List Paragraph"/>
    <w:basedOn w:val="af"/>
    <w:uiPriority w:val="34"/>
    <w:qFormat/>
    <w:rsid w:val="00214D79"/>
    <w:pPr>
      <w:ind w:firstLineChars="200" w:firstLine="420"/>
    </w:pPr>
  </w:style>
  <w:style w:type="paragraph" w:customStyle="1" w:styleId="afd">
    <w:name w:val="终结线"/>
    <w:basedOn w:val="af"/>
    <w:rsid w:val="00C9217F"/>
    <w:pPr>
      <w:framePr w:hSpace="181" w:vSpace="181" w:wrap="around" w:vAnchor="text" w:hAnchor="margin" w:xAlign="center" w:y="2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60B7-B50C-4FF2-94B3-4C757EE7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1072</Words>
  <Characters>6116</Characters>
  <Application>Microsoft Office Word</Application>
  <DocSecurity>0</DocSecurity>
  <Lines>50</Lines>
  <Paragraphs>14</Paragraphs>
  <ScaleCrop>false</ScaleCrop>
  <Company>Microsoft</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张晓美</dc:creator>
  <cp:lastModifiedBy>谢静芳</cp:lastModifiedBy>
  <cp:revision>6</cp:revision>
  <cp:lastPrinted>2017-07-16T08:50:00Z</cp:lastPrinted>
  <dcterms:created xsi:type="dcterms:W3CDTF">2017-10-05T02:48:00Z</dcterms:created>
  <dcterms:modified xsi:type="dcterms:W3CDTF">2017-10-16T05:37:00Z</dcterms:modified>
</cp:coreProperties>
</file>